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54DD9" w14:textId="58E75E42" w:rsidR="004D5961" w:rsidRDefault="00CC6331">
      <w:pPr>
        <w:pStyle w:val="BodyText"/>
        <w:spacing w:before="37"/>
        <w:ind w:left="120"/>
      </w:pPr>
      <w:r>
        <w:rPr>
          <w:w w:val="105"/>
        </w:rPr>
        <w:t xml:space="preserve">October </w:t>
      </w:r>
      <w:r w:rsidR="00FD0FA6">
        <w:rPr>
          <w:w w:val="105"/>
        </w:rPr>
        <w:t>22</w:t>
      </w:r>
      <w:r w:rsidR="00F86E91">
        <w:rPr>
          <w:w w:val="105"/>
        </w:rPr>
        <w:t>,</w:t>
      </w:r>
      <w:r w:rsidR="00F86E91">
        <w:rPr>
          <w:spacing w:val="-10"/>
          <w:w w:val="105"/>
        </w:rPr>
        <w:t xml:space="preserve"> </w:t>
      </w:r>
      <w:r w:rsidR="00F86E91">
        <w:rPr>
          <w:spacing w:val="-4"/>
          <w:w w:val="105"/>
        </w:rPr>
        <w:t>2024</w:t>
      </w:r>
    </w:p>
    <w:p w14:paraId="48185054" w14:textId="77777777" w:rsidR="004D5961" w:rsidRDefault="004D5961">
      <w:pPr>
        <w:pStyle w:val="BodyText"/>
        <w:rPr>
          <w:sz w:val="20"/>
        </w:rPr>
      </w:pPr>
    </w:p>
    <w:p w14:paraId="67CE7FD4" w14:textId="77777777" w:rsidR="004D5961" w:rsidRDefault="004D5961">
      <w:pPr>
        <w:pStyle w:val="BodyText"/>
        <w:rPr>
          <w:sz w:val="20"/>
        </w:rPr>
      </w:pPr>
    </w:p>
    <w:p w14:paraId="780AD5A2" w14:textId="77777777" w:rsidR="004D5961" w:rsidRDefault="00F86E91">
      <w:pPr>
        <w:pStyle w:val="BodyText"/>
        <w:spacing w:before="147"/>
        <w:rPr>
          <w:sz w:val="20"/>
        </w:rPr>
      </w:pPr>
      <w:r>
        <w:rPr>
          <w:noProof/>
        </w:rPr>
        <w:drawing>
          <wp:anchor distT="0" distB="0" distL="0" distR="0" simplePos="0" relativeHeight="487587840" behindDoc="1" locked="0" layoutInCell="1" allowOverlap="1" wp14:anchorId="17F8E798" wp14:editId="42D968EB">
            <wp:simplePos x="0" y="0"/>
            <wp:positionH relativeFrom="page">
              <wp:posOffset>2562225</wp:posOffset>
            </wp:positionH>
            <wp:positionV relativeFrom="paragraph">
              <wp:posOffset>263629</wp:posOffset>
            </wp:positionV>
            <wp:extent cx="2647992"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92" cy="389763"/>
                    </a:xfrm>
                    <a:prstGeom prst="rect">
                      <a:avLst/>
                    </a:prstGeom>
                  </pic:spPr>
                </pic:pic>
              </a:graphicData>
            </a:graphic>
          </wp:anchor>
        </w:drawing>
      </w:r>
    </w:p>
    <w:p w14:paraId="52B29E16" w14:textId="77777777" w:rsidR="004D5961" w:rsidRDefault="00F86E91">
      <w:pPr>
        <w:pStyle w:val="Title"/>
        <w:spacing w:line="393" w:lineRule="auto"/>
      </w:pPr>
      <w:r>
        <w:t>Land</w:t>
      </w:r>
      <w:r>
        <w:rPr>
          <w:spacing w:val="-11"/>
        </w:rPr>
        <w:t xml:space="preserve"> </w:t>
      </w:r>
      <w:r>
        <w:t>Use</w:t>
      </w:r>
      <w:r>
        <w:rPr>
          <w:spacing w:val="-13"/>
        </w:rPr>
        <w:t xml:space="preserve"> </w:t>
      </w:r>
      <w:r>
        <w:t>Permit</w:t>
      </w:r>
      <w:r>
        <w:rPr>
          <w:spacing w:val="-14"/>
        </w:rPr>
        <w:t xml:space="preserve"> </w:t>
      </w:r>
      <w:r>
        <w:t>Application</w:t>
      </w:r>
      <w:r>
        <w:rPr>
          <w:spacing w:val="-13"/>
        </w:rPr>
        <w:t xml:space="preserve"> </w:t>
      </w:r>
      <w:r>
        <w:t>for</w:t>
      </w:r>
      <w:r>
        <w:rPr>
          <w:spacing w:val="-10"/>
        </w:rPr>
        <w:t xml:space="preserve"> </w:t>
      </w:r>
      <w:r>
        <w:t>Private</w:t>
      </w:r>
      <w:r>
        <w:rPr>
          <w:spacing w:val="-13"/>
        </w:rPr>
        <w:t xml:space="preserve"> </w:t>
      </w:r>
      <w:r>
        <w:t>Utility</w:t>
      </w:r>
      <w:r>
        <w:rPr>
          <w:spacing w:val="-13"/>
        </w:rPr>
        <w:t xml:space="preserve"> </w:t>
      </w:r>
      <w:r>
        <w:t>Service</w:t>
      </w:r>
      <w:r>
        <w:rPr>
          <w:spacing w:val="-13"/>
        </w:rPr>
        <w:t xml:space="preserve"> </w:t>
      </w:r>
      <w:r>
        <w:t xml:space="preserve">Crossing </w:t>
      </w:r>
      <w:r>
        <w:rPr>
          <w:spacing w:val="-2"/>
          <w:u w:val="single"/>
        </w:rPr>
        <w:t>LUP-PU</w:t>
      </w:r>
    </w:p>
    <w:p w14:paraId="080F9227" w14:textId="1562D9E2" w:rsidR="004D5961" w:rsidRPr="006E721E" w:rsidRDefault="00CC6331">
      <w:pPr>
        <w:pStyle w:val="BodyText"/>
        <w:spacing w:before="1" w:line="259" w:lineRule="auto"/>
        <w:ind w:left="118" w:right="141" w:firstLine="1"/>
      </w:pPr>
      <w:r>
        <w:t>Pursuant to</w:t>
      </w:r>
      <w:r w:rsidR="00F86E91" w:rsidRPr="00797781">
        <w:rPr>
          <w:b/>
          <w:bCs/>
          <w:color w:val="365F91" w:themeColor="accent1" w:themeShade="BF"/>
          <w:spacing w:val="-6"/>
        </w:rPr>
        <w:t xml:space="preserve"> </w:t>
      </w:r>
      <w:hyperlink r:id="rId8">
        <w:r w:rsidR="00F86E91" w:rsidRPr="00797781">
          <w:rPr>
            <w:b/>
            <w:bCs/>
            <w:color w:val="365F91" w:themeColor="accent1" w:themeShade="BF"/>
            <w:u w:val="single" w:color="467885"/>
          </w:rPr>
          <w:t>§</w:t>
        </w:r>
        <w:r w:rsidR="00F86E91" w:rsidRPr="00797781">
          <w:rPr>
            <w:b/>
            <w:bCs/>
            <w:color w:val="365F91" w:themeColor="accent1" w:themeShade="BF"/>
            <w:spacing w:val="-8"/>
            <w:u w:val="single" w:color="467885"/>
          </w:rPr>
          <w:t xml:space="preserve"> </w:t>
        </w:r>
        <w:r w:rsidR="00F86E91" w:rsidRPr="00797781">
          <w:rPr>
            <w:b/>
            <w:bCs/>
            <w:color w:val="365F91" w:themeColor="accent1" w:themeShade="BF"/>
            <w:u w:val="single" w:color="467885"/>
          </w:rPr>
          <w:t>2.2-1151.1</w:t>
        </w:r>
      </w:hyperlink>
      <w:r w:rsidR="00F86E91" w:rsidRPr="006E721E">
        <w:rPr>
          <w:color w:val="467885"/>
          <w:spacing w:val="-5"/>
        </w:rPr>
        <w:t xml:space="preserve"> </w:t>
      </w:r>
      <w:r w:rsidR="00F86E91" w:rsidRPr="006E721E">
        <w:t>of</w:t>
      </w:r>
      <w:r w:rsidR="00F86E91" w:rsidRPr="006E721E">
        <w:rPr>
          <w:spacing w:val="-11"/>
        </w:rPr>
        <w:t xml:space="preserve"> </w:t>
      </w:r>
      <w:r w:rsidR="00F86E91" w:rsidRPr="006E721E">
        <w:t>the</w:t>
      </w:r>
      <w:r w:rsidR="00F86E91" w:rsidRPr="006E721E">
        <w:rPr>
          <w:spacing w:val="-7"/>
        </w:rPr>
        <w:t xml:space="preserve"> </w:t>
      </w:r>
      <w:r w:rsidR="00F86E91" w:rsidRPr="006E721E">
        <w:t>Code</w:t>
      </w:r>
      <w:r w:rsidR="00F86E91" w:rsidRPr="006E721E">
        <w:rPr>
          <w:spacing w:val="-5"/>
        </w:rPr>
        <w:t xml:space="preserve"> </w:t>
      </w:r>
      <w:r w:rsidR="00F86E91" w:rsidRPr="006E721E">
        <w:t>of</w:t>
      </w:r>
      <w:r w:rsidR="00F86E91" w:rsidRPr="006E721E">
        <w:rPr>
          <w:spacing w:val="-8"/>
        </w:rPr>
        <w:t xml:space="preserve"> </w:t>
      </w:r>
      <w:r w:rsidR="00F86E91" w:rsidRPr="006E721E">
        <w:t>Virginia</w:t>
      </w:r>
      <w:r>
        <w:t>, restrictions on c</w:t>
      </w:r>
      <w:r w:rsidR="00F86E91" w:rsidRPr="006E721E">
        <w:t>onveyances</w:t>
      </w:r>
      <w:r w:rsidR="00F86E91" w:rsidRPr="006E721E">
        <w:rPr>
          <w:spacing w:val="-10"/>
        </w:rPr>
        <w:t xml:space="preserve"> </w:t>
      </w:r>
      <w:r w:rsidR="00F86E91" w:rsidRPr="006E721E">
        <w:t>of</w:t>
      </w:r>
      <w:r w:rsidR="00F86E91" w:rsidRPr="006E721E">
        <w:rPr>
          <w:spacing w:val="-6"/>
        </w:rPr>
        <w:t xml:space="preserve"> </w:t>
      </w:r>
      <w:r w:rsidR="00F86E91" w:rsidRPr="006E721E">
        <w:t>right-of-way</w:t>
      </w:r>
      <w:r w:rsidR="00F86E91" w:rsidRPr="006E721E">
        <w:rPr>
          <w:spacing w:val="-7"/>
        </w:rPr>
        <w:t xml:space="preserve"> </w:t>
      </w:r>
      <w:r w:rsidR="00F86E91" w:rsidRPr="006E721E">
        <w:t>usage</w:t>
      </w:r>
      <w:r w:rsidR="00F86E91" w:rsidRPr="006E721E">
        <w:rPr>
          <w:spacing w:val="-5"/>
        </w:rPr>
        <w:t xml:space="preserve"> </w:t>
      </w:r>
      <w:r w:rsidRPr="006E721E">
        <w:t xml:space="preserve">by the Department of Transportation </w:t>
      </w:r>
      <w:r w:rsidR="00F86E91" w:rsidRPr="006E721E">
        <w:t xml:space="preserve">to certain </w:t>
      </w:r>
      <w:r>
        <w:t>owners</w:t>
      </w:r>
      <w:r w:rsidRPr="00CC6331">
        <w:t xml:space="preserve"> or operat</w:t>
      </w:r>
      <w:r>
        <w:t xml:space="preserve">ors of </w:t>
      </w:r>
      <w:r w:rsidRPr="00CC6331">
        <w:t>utility line</w:t>
      </w:r>
      <w:r>
        <w:t>s</w:t>
      </w:r>
      <w:r w:rsidR="00F86E91" w:rsidRPr="006E721E">
        <w:t xml:space="preserve"> shall not apply to a land use permit</w:t>
      </w:r>
      <w:r w:rsidR="00F86E91" w:rsidRPr="006E721E">
        <w:rPr>
          <w:spacing w:val="-4"/>
        </w:rPr>
        <w:t xml:space="preserve"> </w:t>
      </w:r>
      <w:r w:rsidR="00F86E91" w:rsidRPr="006E721E">
        <w:t>issued</w:t>
      </w:r>
      <w:r w:rsidR="00F86E91" w:rsidRPr="006E721E">
        <w:rPr>
          <w:spacing w:val="-5"/>
        </w:rPr>
        <w:t xml:space="preserve"> </w:t>
      </w:r>
      <w:r w:rsidR="00F86E91" w:rsidRPr="006E721E">
        <w:t>by</w:t>
      </w:r>
      <w:r w:rsidR="00F86E91" w:rsidRPr="006E721E">
        <w:rPr>
          <w:spacing w:val="-1"/>
        </w:rPr>
        <w:t xml:space="preserve"> </w:t>
      </w:r>
      <w:r w:rsidR="00F86E91" w:rsidRPr="006E721E">
        <w:t>the</w:t>
      </w:r>
      <w:r w:rsidR="00F86E91" w:rsidRPr="006E721E">
        <w:rPr>
          <w:spacing w:val="-4"/>
        </w:rPr>
        <w:t xml:space="preserve"> </w:t>
      </w:r>
      <w:r w:rsidR="00F86E91" w:rsidRPr="006E721E">
        <w:t>Department</w:t>
      </w:r>
      <w:r w:rsidR="00F86E91" w:rsidRPr="006E721E">
        <w:rPr>
          <w:spacing w:val="-1"/>
        </w:rPr>
        <w:t xml:space="preserve"> </w:t>
      </w:r>
      <w:r w:rsidR="00F86E91" w:rsidRPr="006E721E">
        <w:t>to</w:t>
      </w:r>
      <w:r w:rsidR="00F86E91" w:rsidRPr="006E721E">
        <w:rPr>
          <w:spacing w:val="-1"/>
        </w:rPr>
        <w:t xml:space="preserve"> </w:t>
      </w:r>
      <w:r w:rsidR="00F86E91" w:rsidRPr="006E721E">
        <w:t>(</w:t>
      </w:r>
      <w:r w:rsidR="00BB4EBD">
        <w:t>I</w:t>
      </w:r>
      <w:r w:rsidR="00F86E91" w:rsidRPr="006E721E">
        <w:t>)</w:t>
      </w:r>
      <w:r w:rsidR="00F86E91" w:rsidRPr="006E721E">
        <w:rPr>
          <w:spacing w:val="-6"/>
        </w:rPr>
        <w:t xml:space="preserve"> </w:t>
      </w:r>
      <w:r w:rsidR="00F86E91" w:rsidRPr="006E721E">
        <w:t>a</w:t>
      </w:r>
      <w:r w:rsidR="00F86E91" w:rsidRPr="006E721E">
        <w:rPr>
          <w:spacing w:val="-2"/>
        </w:rPr>
        <w:t xml:space="preserve"> </w:t>
      </w:r>
      <w:r w:rsidR="00F86E91" w:rsidRPr="006E721E">
        <w:t>person</w:t>
      </w:r>
      <w:r w:rsidR="00F86E91" w:rsidRPr="006E721E">
        <w:rPr>
          <w:spacing w:val="-5"/>
        </w:rPr>
        <w:t xml:space="preserve"> </w:t>
      </w:r>
      <w:r w:rsidR="00F86E91" w:rsidRPr="006E721E">
        <w:t>providing</w:t>
      </w:r>
      <w:r w:rsidR="00F86E91" w:rsidRPr="006E721E">
        <w:rPr>
          <w:spacing w:val="-2"/>
        </w:rPr>
        <w:t xml:space="preserve"> </w:t>
      </w:r>
      <w:r w:rsidR="00F86E91" w:rsidRPr="006E721E">
        <w:t>utility</w:t>
      </w:r>
      <w:r w:rsidR="00F86E91" w:rsidRPr="006E721E">
        <w:rPr>
          <w:spacing w:val="-1"/>
        </w:rPr>
        <w:t xml:space="preserve"> </w:t>
      </w:r>
      <w:r w:rsidR="00F86E91" w:rsidRPr="006E721E">
        <w:t>service</w:t>
      </w:r>
      <w:r w:rsidR="00F86E91" w:rsidRPr="006E721E">
        <w:rPr>
          <w:spacing w:val="-4"/>
        </w:rPr>
        <w:t xml:space="preserve"> </w:t>
      </w:r>
      <w:r w:rsidR="00F86E91" w:rsidRPr="006E721E">
        <w:t>solely</w:t>
      </w:r>
      <w:r w:rsidR="00F86E91" w:rsidRPr="006E721E">
        <w:rPr>
          <w:spacing w:val="-1"/>
        </w:rPr>
        <w:t xml:space="preserve"> </w:t>
      </w:r>
      <w:r w:rsidR="00F86E91" w:rsidRPr="006E721E">
        <w:t>for</w:t>
      </w:r>
      <w:r w:rsidR="00F86E91" w:rsidRPr="006E721E">
        <w:rPr>
          <w:spacing w:val="-2"/>
        </w:rPr>
        <w:t xml:space="preserve"> </w:t>
      </w:r>
      <w:r w:rsidR="00F86E91" w:rsidRPr="006E721E">
        <w:t>his</w:t>
      </w:r>
      <w:r w:rsidR="00F86E91" w:rsidRPr="006E721E">
        <w:rPr>
          <w:spacing w:val="-2"/>
        </w:rPr>
        <w:t xml:space="preserve"> </w:t>
      </w:r>
      <w:r w:rsidR="00F86E91" w:rsidRPr="006E721E">
        <w:t>own</w:t>
      </w:r>
      <w:r w:rsidR="00F86E91" w:rsidRPr="006E721E">
        <w:rPr>
          <w:spacing w:val="-3"/>
        </w:rPr>
        <w:t xml:space="preserve"> </w:t>
      </w:r>
      <w:r w:rsidR="00F86E91" w:rsidRPr="006E721E">
        <w:t>agricultural</w:t>
      </w:r>
      <w:r w:rsidR="00F86E91" w:rsidRPr="006E721E">
        <w:rPr>
          <w:spacing w:val="-7"/>
        </w:rPr>
        <w:t xml:space="preserve"> </w:t>
      </w:r>
      <w:r w:rsidR="00F86E91" w:rsidRPr="006E721E">
        <w:t>or residential</w:t>
      </w:r>
      <w:r w:rsidR="00F86E91" w:rsidRPr="006E721E">
        <w:rPr>
          <w:spacing w:val="-4"/>
        </w:rPr>
        <w:t xml:space="preserve"> </w:t>
      </w:r>
      <w:r w:rsidR="00F86E91" w:rsidRPr="006E721E">
        <w:t>use,</w:t>
      </w:r>
      <w:r w:rsidR="00F86E91" w:rsidRPr="006E721E">
        <w:rPr>
          <w:spacing w:val="-6"/>
        </w:rPr>
        <w:t xml:space="preserve"> </w:t>
      </w:r>
      <w:r w:rsidR="00F86E91" w:rsidRPr="006E721E">
        <w:t>provided</w:t>
      </w:r>
      <w:r w:rsidR="00F86E91" w:rsidRPr="006E721E">
        <w:rPr>
          <w:spacing w:val="-5"/>
        </w:rPr>
        <w:t xml:space="preserve"> </w:t>
      </w:r>
      <w:r w:rsidR="00F86E91" w:rsidRPr="006E721E">
        <w:t>that</w:t>
      </w:r>
      <w:r w:rsidR="00F86E91" w:rsidRPr="006E721E">
        <w:rPr>
          <w:spacing w:val="-2"/>
        </w:rPr>
        <w:t xml:space="preserve"> </w:t>
      </w:r>
      <w:r w:rsidR="00F86E91" w:rsidRPr="006E721E">
        <w:t>the</w:t>
      </w:r>
      <w:r w:rsidR="00F86E91" w:rsidRPr="006E721E">
        <w:rPr>
          <w:spacing w:val="-2"/>
        </w:rPr>
        <w:t xml:space="preserve"> </w:t>
      </w:r>
      <w:r w:rsidR="00F86E91" w:rsidRPr="006E721E">
        <w:t>utilities</w:t>
      </w:r>
      <w:r w:rsidR="00F86E91" w:rsidRPr="006E721E">
        <w:rPr>
          <w:spacing w:val="-7"/>
        </w:rPr>
        <w:t xml:space="preserve"> </w:t>
      </w:r>
      <w:r w:rsidR="00F86E91" w:rsidRPr="006E721E">
        <w:t>are</w:t>
      </w:r>
      <w:r w:rsidR="00F86E91" w:rsidRPr="006E721E">
        <w:rPr>
          <w:spacing w:val="-6"/>
        </w:rPr>
        <w:t xml:space="preserve"> </w:t>
      </w:r>
      <w:r w:rsidR="00F86E91" w:rsidRPr="006E721E">
        <w:t>located</w:t>
      </w:r>
      <w:r w:rsidR="00F86E91" w:rsidRPr="006E721E">
        <w:rPr>
          <w:spacing w:val="-9"/>
        </w:rPr>
        <w:t xml:space="preserve"> </w:t>
      </w:r>
      <w:r w:rsidR="00F86E91" w:rsidRPr="006E721E">
        <w:t>on</w:t>
      </w:r>
      <w:r w:rsidR="00F86E91" w:rsidRPr="006E721E">
        <w:rPr>
          <w:spacing w:val="-5"/>
        </w:rPr>
        <w:t xml:space="preserve"> </w:t>
      </w:r>
      <w:r w:rsidR="00F86E91" w:rsidRPr="006E721E">
        <w:t>property</w:t>
      </w:r>
      <w:r w:rsidR="00F86E91" w:rsidRPr="006E721E">
        <w:rPr>
          <w:spacing w:val="-4"/>
        </w:rPr>
        <w:t xml:space="preserve"> </w:t>
      </w:r>
      <w:r w:rsidR="00F86E91" w:rsidRPr="006E721E">
        <w:t>owned</w:t>
      </w:r>
      <w:r w:rsidR="00F86E91" w:rsidRPr="006E721E">
        <w:rPr>
          <w:spacing w:val="-7"/>
        </w:rPr>
        <w:t xml:space="preserve"> </w:t>
      </w:r>
      <w:r w:rsidR="00F86E91" w:rsidRPr="006E721E">
        <w:t>by</w:t>
      </w:r>
      <w:r w:rsidR="00F86E91" w:rsidRPr="006E721E">
        <w:rPr>
          <w:spacing w:val="-4"/>
        </w:rPr>
        <w:t xml:space="preserve"> </w:t>
      </w:r>
      <w:r w:rsidR="00F86E91" w:rsidRPr="006E721E">
        <w:t>the</w:t>
      </w:r>
      <w:r w:rsidR="00F86E91" w:rsidRPr="006E721E">
        <w:rPr>
          <w:spacing w:val="-2"/>
        </w:rPr>
        <w:t xml:space="preserve"> </w:t>
      </w:r>
      <w:r w:rsidR="00F86E91" w:rsidRPr="006E721E">
        <w:t>person,</w:t>
      </w:r>
      <w:r w:rsidR="00F86E91" w:rsidRPr="006E721E">
        <w:rPr>
          <w:spacing w:val="-7"/>
        </w:rPr>
        <w:t xml:space="preserve"> </w:t>
      </w:r>
      <w:r w:rsidR="00F86E91" w:rsidRPr="006E721E">
        <w:t>or</w:t>
      </w:r>
      <w:r w:rsidR="00F86E91" w:rsidRPr="006E721E">
        <w:rPr>
          <w:spacing w:val="-5"/>
        </w:rPr>
        <w:t xml:space="preserve"> </w:t>
      </w:r>
      <w:r w:rsidR="00F86E91" w:rsidRPr="006E721E">
        <w:t>(</w:t>
      </w:r>
      <w:r w:rsidR="00BB4EBD">
        <w:t>II</w:t>
      </w:r>
      <w:r w:rsidR="00F86E91" w:rsidRPr="006E721E">
        <w:t>)</w:t>
      </w:r>
      <w:r w:rsidR="00F86E91" w:rsidRPr="006E721E">
        <w:rPr>
          <w:spacing w:val="-9"/>
        </w:rPr>
        <w:t xml:space="preserve"> </w:t>
      </w:r>
      <w:r w:rsidR="00F86E91" w:rsidRPr="006E721E">
        <w:t>the</w:t>
      </w:r>
      <w:r w:rsidR="00F86E91" w:rsidRPr="006E721E">
        <w:rPr>
          <w:spacing w:val="-4"/>
        </w:rPr>
        <w:t xml:space="preserve"> </w:t>
      </w:r>
      <w:r w:rsidR="00F86E91" w:rsidRPr="006E721E">
        <w:t>owner of a private residence or business for water or sewer service to cross the Department's right-of-way when no viable alternative exists to provide potable water or to transfer sewer eﬄuent to a qualiﬁed drain ﬁeld</w:t>
      </w:r>
      <w:r>
        <w:t>. The issuance of such permits to the above-referenced individuals or entities</w:t>
      </w:r>
      <w:r w:rsidR="00F86E91" w:rsidRPr="006E721E">
        <w:t xml:space="preserve"> is authorized under Section </w:t>
      </w:r>
      <w:hyperlink r:id="rId9">
        <w:r w:rsidR="00F86E91" w:rsidRPr="00797781">
          <w:rPr>
            <w:b/>
            <w:bCs/>
            <w:color w:val="365F91" w:themeColor="accent1" w:themeShade="BF"/>
            <w:u w:val="single" w:color="467885"/>
          </w:rPr>
          <w:t>24VAC30-151-660</w:t>
        </w:r>
      </w:hyperlink>
      <w:r w:rsidR="00F86E91" w:rsidRPr="006E721E">
        <w:rPr>
          <w:b/>
          <w:color w:val="467885"/>
        </w:rPr>
        <w:t xml:space="preserve"> </w:t>
      </w:r>
      <w:r w:rsidR="00F86E91" w:rsidRPr="006E721E">
        <w:t>of the Land Use Permit Regulations.</w:t>
      </w:r>
    </w:p>
    <w:p w14:paraId="58669CB0" w14:textId="3903AF95" w:rsidR="004D5961" w:rsidRPr="006E721E" w:rsidRDefault="00F86E91">
      <w:pPr>
        <w:pStyle w:val="BodyText"/>
        <w:spacing w:before="158" w:line="259" w:lineRule="auto"/>
        <w:ind w:left="120"/>
      </w:pPr>
      <w:r w:rsidRPr="006E721E">
        <w:t>I</w:t>
      </w:r>
      <w:r w:rsidRPr="006E721E">
        <w:rPr>
          <w:spacing w:val="-5"/>
        </w:rPr>
        <w:t xml:space="preserve"> </w:t>
      </w:r>
      <w:r w:rsidRPr="006E721E">
        <w:t>the</w:t>
      </w:r>
      <w:r w:rsidRPr="006E721E">
        <w:rPr>
          <w:spacing w:val="-4"/>
        </w:rPr>
        <w:t xml:space="preserve"> </w:t>
      </w:r>
      <w:r w:rsidRPr="006E721E">
        <w:t>undersigned</w:t>
      </w:r>
      <w:r w:rsidRPr="006E721E">
        <w:rPr>
          <w:spacing w:val="-7"/>
        </w:rPr>
        <w:t xml:space="preserve"> </w:t>
      </w:r>
      <w:r w:rsidRPr="006E721E">
        <w:t>hereby</w:t>
      </w:r>
      <w:r w:rsidRPr="006E721E">
        <w:rPr>
          <w:spacing w:val="-6"/>
        </w:rPr>
        <w:t xml:space="preserve"> </w:t>
      </w:r>
      <w:r w:rsidRPr="006E721E">
        <w:t>acknowledge</w:t>
      </w:r>
      <w:r w:rsidRPr="006E721E">
        <w:rPr>
          <w:spacing w:val="-8"/>
        </w:rPr>
        <w:t xml:space="preserve"> </w:t>
      </w:r>
      <w:r w:rsidRPr="006E721E">
        <w:t>that</w:t>
      </w:r>
      <w:r w:rsidRPr="006E721E">
        <w:rPr>
          <w:spacing w:val="-4"/>
        </w:rPr>
        <w:t xml:space="preserve"> </w:t>
      </w:r>
      <w:r w:rsidRPr="006E721E">
        <w:t>I</w:t>
      </w:r>
      <w:r w:rsidRPr="006E721E">
        <w:rPr>
          <w:spacing w:val="-5"/>
        </w:rPr>
        <w:t xml:space="preserve"> </w:t>
      </w:r>
      <w:r w:rsidRPr="006E721E">
        <w:t>am</w:t>
      </w:r>
      <w:r w:rsidRPr="006E721E">
        <w:rPr>
          <w:spacing w:val="-5"/>
        </w:rPr>
        <w:t xml:space="preserve"> </w:t>
      </w:r>
      <w:r w:rsidRPr="006E721E">
        <w:t>fully</w:t>
      </w:r>
      <w:r w:rsidRPr="006E721E">
        <w:rPr>
          <w:spacing w:val="-8"/>
        </w:rPr>
        <w:t xml:space="preserve"> </w:t>
      </w:r>
      <w:r w:rsidRPr="006E721E">
        <w:t>cognizant</w:t>
      </w:r>
      <w:r w:rsidRPr="006E721E">
        <w:rPr>
          <w:spacing w:val="-8"/>
        </w:rPr>
        <w:t xml:space="preserve"> </w:t>
      </w:r>
      <w:r w:rsidRPr="006E721E">
        <w:t>of</w:t>
      </w:r>
      <w:r w:rsidRPr="006E721E">
        <w:rPr>
          <w:spacing w:val="-4"/>
        </w:rPr>
        <w:t xml:space="preserve"> </w:t>
      </w:r>
      <w:r w:rsidRPr="006E721E">
        <w:t>and,</w:t>
      </w:r>
      <w:r w:rsidRPr="006E721E">
        <w:rPr>
          <w:spacing w:val="-7"/>
        </w:rPr>
        <w:t xml:space="preserve"> </w:t>
      </w:r>
      <w:r w:rsidRPr="006E721E">
        <w:t>in</w:t>
      </w:r>
      <w:r w:rsidRPr="006E721E">
        <w:rPr>
          <w:spacing w:val="-10"/>
        </w:rPr>
        <w:t xml:space="preserve"> </w:t>
      </w:r>
      <w:r w:rsidRPr="006E721E">
        <w:t>my</w:t>
      </w:r>
      <w:r w:rsidRPr="006E721E">
        <w:rPr>
          <w:spacing w:val="-3"/>
        </w:rPr>
        <w:t xml:space="preserve"> </w:t>
      </w:r>
      <w:r w:rsidRPr="006E721E">
        <w:t>individual</w:t>
      </w:r>
      <w:r w:rsidRPr="006E721E">
        <w:rPr>
          <w:spacing w:val="-5"/>
        </w:rPr>
        <w:t xml:space="preserve"> </w:t>
      </w:r>
      <w:r w:rsidRPr="006E721E">
        <w:t>capacity</w:t>
      </w:r>
      <w:r w:rsidRPr="006E721E">
        <w:rPr>
          <w:spacing w:val="-3"/>
        </w:rPr>
        <w:t xml:space="preserve"> </w:t>
      </w:r>
      <w:r w:rsidRPr="006E721E">
        <w:t>and</w:t>
      </w:r>
      <w:r w:rsidRPr="006E721E">
        <w:rPr>
          <w:spacing w:val="-7"/>
        </w:rPr>
        <w:t xml:space="preserve"> </w:t>
      </w:r>
      <w:r w:rsidRPr="006E721E">
        <w:t>as</w:t>
      </w:r>
      <w:r w:rsidRPr="006E721E">
        <w:rPr>
          <w:spacing w:val="-7"/>
        </w:rPr>
        <w:t xml:space="preserve"> </w:t>
      </w:r>
      <w:r w:rsidRPr="006E721E">
        <w:t xml:space="preserve">a duly authorized representative of the </w:t>
      </w:r>
      <w:r w:rsidR="00CA0E5E">
        <w:t xml:space="preserve">individual or </w:t>
      </w:r>
      <w:r w:rsidRPr="006E721E">
        <w:t>entity applying for this permit, agree to all of the following requirements associated with the issuance of a single use permit authorizing a private utility service crossing within the state-maintained right-of-way.</w:t>
      </w:r>
    </w:p>
    <w:p w14:paraId="57D0BE25" w14:textId="77777777" w:rsidR="004D5961" w:rsidRPr="006E721E" w:rsidRDefault="004D5961">
      <w:pPr>
        <w:pStyle w:val="BodyText"/>
        <w:spacing w:before="69"/>
      </w:pPr>
    </w:p>
    <w:p w14:paraId="7E1B82F4" w14:textId="77777777" w:rsidR="004D5961" w:rsidRPr="006E721E" w:rsidRDefault="00F86E91">
      <w:pPr>
        <w:pStyle w:val="BodyText"/>
        <w:ind w:left="8" w:right="7"/>
        <w:jc w:val="center"/>
      </w:pPr>
      <w:r w:rsidRPr="006E721E">
        <w:rPr>
          <w:u w:val="single"/>
        </w:rPr>
        <w:t>Type</w:t>
      </w:r>
      <w:r w:rsidRPr="006E721E">
        <w:rPr>
          <w:spacing w:val="-10"/>
          <w:u w:val="single"/>
        </w:rPr>
        <w:t xml:space="preserve"> </w:t>
      </w:r>
      <w:r w:rsidRPr="006E721E">
        <w:rPr>
          <w:u w:val="single"/>
        </w:rPr>
        <w:t>of</w:t>
      </w:r>
      <w:r w:rsidRPr="006E721E">
        <w:rPr>
          <w:spacing w:val="-11"/>
          <w:u w:val="single"/>
        </w:rPr>
        <w:t xml:space="preserve"> </w:t>
      </w:r>
      <w:r w:rsidRPr="006E721E">
        <w:rPr>
          <w:u w:val="single"/>
        </w:rPr>
        <w:t>Print</w:t>
      </w:r>
      <w:r w:rsidRPr="006E721E">
        <w:rPr>
          <w:spacing w:val="-4"/>
          <w:u w:val="single"/>
        </w:rPr>
        <w:t xml:space="preserve"> </w:t>
      </w:r>
      <w:r w:rsidRPr="006E721E">
        <w:rPr>
          <w:spacing w:val="-2"/>
          <w:u w:val="single"/>
        </w:rPr>
        <w:t>Clearly</w:t>
      </w:r>
    </w:p>
    <w:p w14:paraId="007BD1F7" w14:textId="77777777" w:rsidR="004D5961" w:rsidRPr="006E721E" w:rsidRDefault="004D5961">
      <w:pPr>
        <w:pStyle w:val="BodyText"/>
      </w:pPr>
    </w:p>
    <w:p w14:paraId="171753D3" w14:textId="77777777" w:rsidR="004D5961" w:rsidRPr="006E721E" w:rsidRDefault="00F86E91">
      <w:pPr>
        <w:pStyle w:val="BodyText"/>
        <w:tabs>
          <w:tab w:val="left" w:pos="8368"/>
        </w:tabs>
        <w:ind w:left="120"/>
      </w:pPr>
      <w:r w:rsidRPr="006E721E">
        <w:rPr>
          <w:w w:val="110"/>
        </w:rPr>
        <w:t xml:space="preserve">Name of Applicant: </w:t>
      </w:r>
      <w:r w:rsidRPr="006E721E">
        <w:rPr>
          <w:u w:val="single"/>
        </w:rPr>
        <w:tab/>
      </w:r>
    </w:p>
    <w:p w14:paraId="74F7945D" w14:textId="77777777" w:rsidR="004D5961" w:rsidRPr="006E721E" w:rsidRDefault="00F86E91">
      <w:pPr>
        <w:pStyle w:val="BodyText"/>
        <w:tabs>
          <w:tab w:val="left" w:pos="8440"/>
        </w:tabs>
        <w:spacing w:before="181"/>
        <w:ind w:left="120"/>
      </w:pPr>
      <w:r w:rsidRPr="006E721E">
        <w:rPr>
          <w:w w:val="110"/>
        </w:rPr>
        <w:t>Applicant’s</w:t>
      </w:r>
      <w:r w:rsidRPr="006E721E">
        <w:rPr>
          <w:spacing w:val="-2"/>
          <w:w w:val="110"/>
        </w:rPr>
        <w:t xml:space="preserve"> </w:t>
      </w:r>
      <w:r w:rsidRPr="006E721E">
        <w:rPr>
          <w:w w:val="110"/>
        </w:rPr>
        <w:t xml:space="preserve">Tax ID No.: </w:t>
      </w:r>
      <w:r w:rsidRPr="006E721E">
        <w:rPr>
          <w:u w:val="single"/>
        </w:rPr>
        <w:tab/>
      </w:r>
    </w:p>
    <w:p w14:paraId="590399A6" w14:textId="77777777" w:rsidR="004D5961" w:rsidRPr="006E721E" w:rsidRDefault="00F86E91">
      <w:pPr>
        <w:pStyle w:val="BodyText"/>
        <w:tabs>
          <w:tab w:val="left" w:pos="8500"/>
        </w:tabs>
        <w:spacing w:before="180"/>
        <w:ind w:left="120"/>
      </w:pPr>
      <w:r w:rsidRPr="006E721E">
        <w:rPr>
          <w:spacing w:val="2"/>
        </w:rPr>
        <w:t>Applicant’s</w:t>
      </w:r>
      <w:r w:rsidRPr="006E721E">
        <w:rPr>
          <w:spacing w:val="40"/>
        </w:rPr>
        <w:t xml:space="preserve"> </w:t>
      </w:r>
      <w:r w:rsidRPr="006E721E">
        <w:rPr>
          <w:spacing w:val="2"/>
        </w:rPr>
        <w:t>Mailing</w:t>
      </w:r>
      <w:r w:rsidRPr="006E721E">
        <w:rPr>
          <w:spacing w:val="40"/>
        </w:rPr>
        <w:t xml:space="preserve"> </w:t>
      </w:r>
      <w:r w:rsidRPr="006E721E">
        <w:t>Address:</w:t>
      </w:r>
      <w:r w:rsidRPr="006E721E">
        <w:rPr>
          <w:spacing w:val="40"/>
        </w:rPr>
        <w:t xml:space="preserve"> </w:t>
      </w:r>
      <w:r w:rsidRPr="006E721E">
        <w:rPr>
          <w:u w:val="single"/>
        </w:rPr>
        <w:tab/>
      </w:r>
    </w:p>
    <w:p w14:paraId="7A2A6013" w14:textId="77777777" w:rsidR="004D5961" w:rsidRPr="006E721E" w:rsidRDefault="00F86E91">
      <w:pPr>
        <w:pStyle w:val="BodyText"/>
        <w:tabs>
          <w:tab w:val="left" w:pos="4391"/>
          <w:tab w:val="left" w:pos="6047"/>
          <w:tab w:val="left" w:pos="8812"/>
        </w:tabs>
        <w:spacing w:before="178"/>
        <w:ind w:left="120"/>
      </w:pPr>
      <w:r w:rsidRPr="006E721E">
        <w:rPr>
          <w:w w:val="110"/>
        </w:rPr>
        <w:t xml:space="preserve">City : </w:t>
      </w:r>
      <w:r w:rsidRPr="006E721E">
        <w:rPr>
          <w:u w:val="single"/>
        </w:rPr>
        <w:tab/>
      </w:r>
      <w:r w:rsidRPr="006E721E">
        <w:t xml:space="preserve"> </w:t>
      </w:r>
      <w:r w:rsidRPr="006E721E">
        <w:rPr>
          <w:w w:val="110"/>
        </w:rPr>
        <w:t xml:space="preserve">State: </w:t>
      </w:r>
      <w:r w:rsidRPr="006E721E">
        <w:rPr>
          <w:u w:val="single"/>
        </w:rPr>
        <w:tab/>
      </w:r>
      <w:r w:rsidRPr="006E721E">
        <w:rPr>
          <w:spacing w:val="40"/>
          <w:w w:val="110"/>
        </w:rPr>
        <w:t xml:space="preserve"> </w:t>
      </w:r>
      <w:r w:rsidRPr="006E721E">
        <w:rPr>
          <w:w w:val="110"/>
        </w:rPr>
        <w:t xml:space="preserve">Zip Code: </w:t>
      </w:r>
      <w:r w:rsidRPr="006E721E">
        <w:rPr>
          <w:u w:val="single"/>
        </w:rPr>
        <w:tab/>
      </w:r>
    </w:p>
    <w:p w14:paraId="46B4B2E3" w14:textId="77777777" w:rsidR="004D5961" w:rsidRPr="006E721E" w:rsidRDefault="00F86E91">
      <w:pPr>
        <w:pStyle w:val="BodyText"/>
        <w:tabs>
          <w:tab w:val="left" w:pos="4281"/>
          <w:tab w:val="left" w:pos="8786"/>
        </w:tabs>
        <w:spacing w:before="180"/>
        <w:ind w:left="120"/>
      </w:pPr>
      <w:r w:rsidRPr="006E721E">
        <w:rPr>
          <w:spacing w:val="2"/>
        </w:rPr>
        <w:t>Primary</w:t>
      </w:r>
      <w:r w:rsidRPr="006E721E">
        <w:rPr>
          <w:spacing w:val="40"/>
        </w:rPr>
        <w:t xml:space="preserve"> </w:t>
      </w:r>
      <w:r w:rsidRPr="006E721E">
        <w:rPr>
          <w:spacing w:val="2"/>
        </w:rPr>
        <w:t>Telephone</w:t>
      </w:r>
      <w:r w:rsidRPr="006E721E">
        <w:rPr>
          <w:spacing w:val="40"/>
        </w:rPr>
        <w:t xml:space="preserve"> </w:t>
      </w:r>
      <w:r w:rsidRPr="006E721E">
        <w:t>No.:</w:t>
      </w:r>
      <w:r w:rsidRPr="006E721E">
        <w:rPr>
          <w:spacing w:val="40"/>
        </w:rPr>
        <w:t xml:space="preserve"> </w:t>
      </w:r>
      <w:r w:rsidRPr="006E721E">
        <w:rPr>
          <w:u w:val="single"/>
        </w:rPr>
        <w:tab/>
      </w:r>
      <w:r w:rsidRPr="006E721E">
        <w:rPr>
          <w:spacing w:val="80"/>
        </w:rPr>
        <w:t xml:space="preserve"> </w:t>
      </w:r>
      <w:r w:rsidRPr="006E721E">
        <w:rPr>
          <w:spacing w:val="2"/>
        </w:rPr>
        <w:t>24-Hour</w:t>
      </w:r>
      <w:r w:rsidRPr="006E721E">
        <w:rPr>
          <w:spacing w:val="40"/>
        </w:rPr>
        <w:t xml:space="preserve"> </w:t>
      </w:r>
      <w:r w:rsidRPr="006E721E">
        <w:rPr>
          <w:spacing w:val="2"/>
        </w:rPr>
        <w:t>Telephone</w:t>
      </w:r>
      <w:r w:rsidRPr="006E721E">
        <w:rPr>
          <w:spacing w:val="40"/>
        </w:rPr>
        <w:t xml:space="preserve"> </w:t>
      </w:r>
      <w:r w:rsidRPr="006E721E">
        <w:t>No.:</w:t>
      </w:r>
      <w:r w:rsidRPr="006E721E">
        <w:rPr>
          <w:spacing w:val="40"/>
        </w:rPr>
        <w:t xml:space="preserve"> </w:t>
      </w:r>
      <w:r w:rsidRPr="006E721E">
        <w:rPr>
          <w:u w:val="single"/>
        </w:rPr>
        <w:tab/>
      </w:r>
    </w:p>
    <w:p w14:paraId="1D3F7D38" w14:textId="77777777" w:rsidR="004D5961" w:rsidRPr="006E721E" w:rsidRDefault="00F86E91">
      <w:pPr>
        <w:pStyle w:val="BodyText"/>
        <w:tabs>
          <w:tab w:val="left" w:pos="8865"/>
        </w:tabs>
        <w:spacing w:before="178"/>
        <w:ind w:left="120"/>
      </w:pPr>
      <w:r w:rsidRPr="006E721E">
        <w:rPr>
          <w:w w:val="110"/>
        </w:rPr>
        <w:t xml:space="preserve">Email Address: </w:t>
      </w:r>
      <w:r w:rsidRPr="006E721E">
        <w:rPr>
          <w:u w:val="single"/>
        </w:rPr>
        <w:tab/>
      </w:r>
    </w:p>
    <w:p w14:paraId="27B37D26" w14:textId="77777777" w:rsidR="004D5961" w:rsidRPr="006E721E" w:rsidRDefault="004D5961">
      <w:pPr>
        <w:pStyle w:val="BodyText"/>
      </w:pPr>
    </w:p>
    <w:p w14:paraId="2BD4F04D" w14:textId="77777777" w:rsidR="004D5961" w:rsidRPr="006E721E" w:rsidRDefault="004D5961">
      <w:pPr>
        <w:pStyle w:val="BodyText"/>
        <w:spacing w:before="99"/>
      </w:pPr>
    </w:p>
    <w:p w14:paraId="2313771E" w14:textId="77777777" w:rsidR="004D5961" w:rsidRPr="006E721E" w:rsidRDefault="00F86E91">
      <w:pPr>
        <w:pStyle w:val="BodyText"/>
        <w:tabs>
          <w:tab w:val="left" w:pos="8795"/>
        </w:tabs>
        <w:ind w:left="120"/>
      </w:pPr>
      <w:r w:rsidRPr="006E721E">
        <w:rPr>
          <w:w w:val="105"/>
        </w:rPr>
        <w:t xml:space="preserve">Name of Agent: </w:t>
      </w:r>
      <w:r w:rsidRPr="006E721E">
        <w:rPr>
          <w:u w:val="single"/>
        </w:rPr>
        <w:tab/>
      </w:r>
    </w:p>
    <w:p w14:paraId="3CCD75C4" w14:textId="77777777" w:rsidR="004D5961" w:rsidRPr="006E721E" w:rsidRDefault="00F86E91">
      <w:pPr>
        <w:pStyle w:val="BodyText"/>
        <w:tabs>
          <w:tab w:val="left" w:pos="8783"/>
        </w:tabs>
        <w:spacing w:before="180"/>
        <w:ind w:left="120"/>
      </w:pPr>
      <w:r w:rsidRPr="006E721E">
        <w:rPr>
          <w:w w:val="105"/>
        </w:rPr>
        <w:t>Agent’s Tax ID</w:t>
      </w:r>
      <w:r w:rsidRPr="006E721E">
        <w:rPr>
          <w:spacing w:val="-1"/>
          <w:w w:val="105"/>
        </w:rPr>
        <w:t xml:space="preserve"> </w:t>
      </w:r>
      <w:r w:rsidRPr="006E721E">
        <w:rPr>
          <w:w w:val="105"/>
        </w:rPr>
        <w:t>No.:</w:t>
      </w:r>
      <w:r w:rsidRPr="006E721E">
        <w:rPr>
          <w:spacing w:val="-1"/>
          <w:w w:val="105"/>
        </w:rPr>
        <w:t xml:space="preserve"> </w:t>
      </w:r>
      <w:r w:rsidRPr="006E721E">
        <w:rPr>
          <w:u w:val="single"/>
        </w:rPr>
        <w:tab/>
      </w:r>
    </w:p>
    <w:p w14:paraId="312BBF10" w14:textId="77777777" w:rsidR="004D5961" w:rsidRPr="006E721E" w:rsidRDefault="00F86E91">
      <w:pPr>
        <w:pStyle w:val="BodyText"/>
        <w:tabs>
          <w:tab w:val="left" w:pos="8743"/>
        </w:tabs>
        <w:spacing w:before="178"/>
        <w:ind w:left="120"/>
      </w:pPr>
      <w:r w:rsidRPr="006E721E">
        <w:rPr>
          <w:w w:val="105"/>
        </w:rPr>
        <w:t>Agent’s</w:t>
      </w:r>
      <w:r w:rsidRPr="006E721E">
        <w:rPr>
          <w:spacing w:val="-1"/>
          <w:w w:val="105"/>
        </w:rPr>
        <w:t xml:space="preserve"> </w:t>
      </w:r>
      <w:r w:rsidRPr="006E721E">
        <w:rPr>
          <w:w w:val="105"/>
        </w:rPr>
        <w:t>Mailing Address:</w:t>
      </w:r>
      <w:r w:rsidRPr="006E721E">
        <w:rPr>
          <w:spacing w:val="-2"/>
          <w:w w:val="105"/>
        </w:rPr>
        <w:t xml:space="preserve"> </w:t>
      </w:r>
      <w:r w:rsidRPr="006E721E">
        <w:rPr>
          <w:u w:val="single"/>
        </w:rPr>
        <w:tab/>
      </w:r>
    </w:p>
    <w:p w14:paraId="764DA100" w14:textId="77777777" w:rsidR="004D5961" w:rsidRPr="006E721E" w:rsidRDefault="00F86E91">
      <w:pPr>
        <w:pStyle w:val="BodyText"/>
        <w:tabs>
          <w:tab w:val="left" w:pos="3431"/>
          <w:tab w:val="left" w:pos="5699"/>
          <w:tab w:val="left" w:pos="8788"/>
        </w:tabs>
        <w:spacing w:before="180"/>
        <w:ind w:left="120"/>
      </w:pPr>
      <w:r w:rsidRPr="006E721E">
        <w:rPr>
          <w:w w:val="105"/>
        </w:rPr>
        <w:t xml:space="preserve">City: </w:t>
      </w:r>
      <w:r w:rsidRPr="006E721E">
        <w:rPr>
          <w:u w:val="single"/>
        </w:rPr>
        <w:tab/>
      </w:r>
      <w:r w:rsidRPr="006E721E">
        <w:t xml:space="preserve"> </w:t>
      </w:r>
      <w:r w:rsidRPr="006E721E">
        <w:rPr>
          <w:w w:val="105"/>
        </w:rPr>
        <w:t xml:space="preserve">State: </w:t>
      </w:r>
      <w:r w:rsidRPr="006E721E">
        <w:rPr>
          <w:u w:val="single"/>
        </w:rPr>
        <w:tab/>
      </w:r>
      <w:r w:rsidRPr="006E721E">
        <w:t xml:space="preserve"> </w:t>
      </w:r>
      <w:r w:rsidRPr="006E721E">
        <w:rPr>
          <w:w w:val="105"/>
        </w:rPr>
        <w:t xml:space="preserve">Zip code: </w:t>
      </w:r>
      <w:r w:rsidRPr="006E721E">
        <w:rPr>
          <w:u w:val="single"/>
        </w:rPr>
        <w:tab/>
      </w:r>
    </w:p>
    <w:p w14:paraId="1B267530" w14:textId="77777777" w:rsidR="004D5961" w:rsidRPr="006E721E" w:rsidRDefault="00F86E91">
      <w:pPr>
        <w:pStyle w:val="BodyText"/>
        <w:tabs>
          <w:tab w:val="left" w:pos="4382"/>
          <w:tab w:val="left" w:pos="8815"/>
        </w:tabs>
        <w:spacing w:before="178"/>
        <w:ind w:left="120"/>
      </w:pPr>
      <w:r w:rsidRPr="006E721E">
        <w:t>Primary</w:t>
      </w:r>
      <w:r w:rsidRPr="006E721E">
        <w:rPr>
          <w:spacing w:val="10"/>
        </w:rPr>
        <w:t xml:space="preserve"> </w:t>
      </w:r>
      <w:r w:rsidRPr="006E721E">
        <w:t>Telephone</w:t>
      </w:r>
      <w:r w:rsidRPr="006E721E">
        <w:rPr>
          <w:spacing w:val="9"/>
        </w:rPr>
        <w:t xml:space="preserve"> </w:t>
      </w:r>
      <w:r w:rsidRPr="006E721E">
        <w:t>No.:</w:t>
      </w:r>
      <w:r w:rsidRPr="006E721E">
        <w:rPr>
          <w:spacing w:val="12"/>
        </w:rPr>
        <w:t xml:space="preserve"> </w:t>
      </w:r>
      <w:r w:rsidRPr="006E721E">
        <w:rPr>
          <w:u w:val="single"/>
        </w:rPr>
        <w:tab/>
      </w:r>
      <w:r w:rsidRPr="006E721E">
        <w:rPr>
          <w:spacing w:val="40"/>
        </w:rPr>
        <w:t xml:space="preserve"> </w:t>
      </w:r>
      <w:r w:rsidRPr="006E721E">
        <w:t xml:space="preserve">24-Hour Telephone No.: </w:t>
      </w:r>
      <w:r w:rsidRPr="006E721E">
        <w:rPr>
          <w:u w:val="single"/>
        </w:rPr>
        <w:tab/>
      </w:r>
    </w:p>
    <w:p w14:paraId="2D6A7367" w14:textId="77777777" w:rsidR="004D5961" w:rsidRPr="006E721E" w:rsidRDefault="004D5961">
      <w:pPr>
        <w:sectPr w:rsidR="004D5961" w:rsidRPr="006E721E">
          <w:type w:val="continuous"/>
          <w:pgSz w:w="12240" w:h="15840"/>
          <w:pgMar w:top="680" w:right="1320" w:bottom="280" w:left="1320" w:header="720" w:footer="720" w:gutter="0"/>
          <w:cols w:space="720"/>
        </w:sectPr>
      </w:pPr>
    </w:p>
    <w:p w14:paraId="67D9FC66" w14:textId="77777777" w:rsidR="004D5961" w:rsidRPr="006E721E" w:rsidRDefault="00F86E91">
      <w:pPr>
        <w:pStyle w:val="BodyText"/>
        <w:tabs>
          <w:tab w:val="left" w:pos="8865"/>
        </w:tabs>
        <w:spacing w:before="37"/>
        <w:ind w:left="120"/>
      </w:pPr>
      <w:r w:rsidRPr="006E721E">
        <w:rPr>
          <w:w w:val="105"/>
        </w:rPr>
        <w:lastRenderedPageBreak/>
        <w:t xml:space="preserve">Email </w:t>
      </w:r>
      <w:r w:rsidRPr="006E721E">
        <w:rPr>
          <w:w w:val="110"/>
        </w:rPr>
        <w:t xml:space="preserve">Address: </w:t>
      </w:r>
      <w:r w:rsidRPr="006E721E">
        <w:rPr>
          <w:u w:val="single"/>
        </w:rPr>
        <w:tab/>
      </w:r>
    </w:p>
    <w:p w14:paraId="30B4C7EC" w14:textId="77777777" w:rsidR="004D5961" w:rsidRPr="006E721E" w:rsidRDefault="004D5961">
      <w:pPr>
        <w:pStyle w:val="BodyText"/>
      </w:pPr>
    </w:p>
    <w:p w14:paraId="22666DAC" w14:textId="77777777" w:rsidR="004D5961" w:rsidRPr="006E721E" w:rsidRDefault="004D5961">
      <w:pPr>
        <w:pStyle w:val="BodyText"/>
        <w:spacing w:before="94"/>
      </w:pPr>
    </w:p>
    <w:p w14:paraId="4E8A1728" w14:textId="77777777" w:rsidR="004D5961" w:rsidRPr="006E721E" w:rsidRDefault="00F86E91">
      <w:pPr>
        <w:pStyle w:val="BodyText"/>
        <w:ind w:left="119"/>
      </w:pPr>
      <w:r w:rsidRPr="006E721E">
        <w:t>Work</w:t>
      </w:r>
      <w:r w:rsidRPr="006E721E">
        <w:rPr>
          <w:spacing w:val="-4"/>
        </w:rPr>
        <w:t xml:space="preserve"> </w:t>
      </w:r>
      <w:r w:rsidRPr="006E721E">
        <w:rPr>
          <w:spacing w:val="-2"/>
        </w:rPr>
        <w:t>Description:</w:t>
      </w:r>
    </w:p>
    <w:p w14:paraId="22A731CD" w14:textId="77777777" w:rsidR="004D5961" w:rsidRPr="006E721E" w:rsidRDefault="00F86E91">
      <w:pPr>
        <w:pStyle w:val="BodyText"/>
        <w:spacing w:before="7"/>
      </w:pPr>
      <w:r w:rsidRPr="006E721E">
        <w:rPr>
          <w:noProof/>
        </w:rPr>
        <mc:AlternateContent>
          <mc:Choice Requires="wps">
            <w:drawing>
              <wp:anchor distT="0" distB="0" distL="0" distR="0" simplePos="0" relativeHeight="487588352" behindDoc="1" locked="0" layoutInCell="1" allowOverlap="1" wp14:anchorId="299AC9C7" wp14:editId="323B98EE">
                <wp:simplePos x="0" y="0"/>
                <wp:positionH relativeFrom="page">
                  <wp:posOffset>913763</wp:posOffset>
                </wp:positionH>
                <wp:positionV relativeFrom="paragraph">
                  <wp:posOffset>159246</wp:posOffset>
                </wp:positionV>
                <wp:extent cx="59124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2" y="0"/>
                              </a:lnTo>
                            </a:path>
                          </a:pathLst>
                        </a:custGeom>
                        <a:ln w="65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CF9C72" id="Graphic 3" o:spid="_x0000_s1026" style="position:absolute;margin-left:71.95pt;margin-top:12.55pt;width:465.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" path="m,l5911862,e" filled="f" strokeweight=".18061mm">
                <v:path arrowok="t"/>
                <w10:wrap type="topAndBottom" anchorx="page"/>
              </v:shape>
            </w:pict>
          </mc:Fallback>
        </mc:AlternateContent>
      </w:r>
      <w:r w:rsidRPr="006E721E">
        <w:rPr>
          <w:noProof/>
        </w:rPr>
        <mc:AlternateContent>
          <mc:Choice Requires="wps">
            <w:drawing>
              <wp:anchor distT="0" distB="0" distL="0" distR="0" simplePos="0" relativeHeight="487588864" behindDoc="1" locked="0" layoutInCell="1" allowOverlap="1" wp14:anchorId="3366C0CC" wp14:editId="07FF1FE4">
                <wp:simplePos x="0" y="0"/>
                <wp:positionH relativeFrom="page">
                  <wp:posOffset>913763</wp:posOffset>
                </wp:positionH>
                <wp:positionV relativeFrom="paragraph">
                  <wp:posOffset>342126</wp:posOffset>
                </wp:positionV>
                <wp:extent cx="59124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2" y="0"/>
                              </a:lnTo>
                            </a:path>
                          </a:pathLst>
                        </a:custGeom>
                        <a:ln w="65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61A2B1" id="Graphic 4" o:spid="_x0000_s1026" style="position:absolute;margin-left:71.95pt;margin-top:26.95pt;width:465.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" path="m,l5911862,e" filled="f" strokeweight=".18061mm">
                <v:path arrowok="t"/>
                <w10:wrap type="topAndBottom" anchorx="page"/>
              </v:shape>
            </w:pict>
          </mc:Fallback>
        </mc:AlternateContent>
      </w:r>
      <w:r w:rsidRPr="006E721E">
        <w:rPr>
          <w:noProof/>
        </w:rPr>
        <mc:AlternateContent>
          <mc:Choice Requires="wps">
            <w:drawing>
              <wp:anchor distT="0" distB="0" distL="0" distR="0" simplePos="0" relativeHeight="487589376" behindDoc="1" locked="0" layoutInCell="1" allowOverlap="1" wp14:anchorId="61770FC5" wp14:editId="2FA4DD45">
                <wp:simplePos x="0" y="0"/>
                <wp:positionH relativeFrom="page">
                  <wp:posOffset>913763</wp:posOffset>
                </wp:positionH>
                <wp:positionV relativeFrom="paragraph">
                  <wp:posOffset>526911</wp:posOffset>
                </wp:positionV>
                <wp:extent cx="59112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0999" y="0"/>
                              </a:lnTo>
                            </a:path>
                          </a:pathLst>
                        </a:custGeom>
                        <a:ln w="65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1F3381" id="Graphic 5" o:spid="_x0000_s1026" style="position:absolute;margin-left:71.95pt;margin-top:41.5pt;width:465.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" path="m,l5910999,e" filled="f" strokeweight=".18061mm">
                <v:path arrowok="t"/>
                <w10:wrap type="topAndBottom" anchorx="page"/>
              </v:shape>
            </w:pict>
          </mc:Fallback>
        </mc:AlternateContent>
      </w:r>
      <w:r w:rsidRPr="006E721E">
        <w:rPr>
          <w:noProof/>
        </w:rPr>
        <mc:AlternateContent>
          <mc:Choice Requires="wps">
            <w:drawing>
              <wp:anchor distT="0" distB="0" distL="0" distR="0" simplePos="0" relativeHeight="487589888" behindDoc="1" locked="0" layoutInCell="1" allowOverlap="1" wp14:anchorId="62C97EB3" wp14:editId="670E82AD">
                <wp:simplePos x="0" y="0"/>
                <wp:positionH relativeFrom="page">
                  <wp:posOffset>913763</wp:posOffset>
                </wp:positionH>
                <wp:positionV relativeFrom="paragraph">
                  <wp:posOffset>711061</wp:posOffset>
                </wp:positionV>
                <wp:extent cx="59124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2" y="0"/>
                              </a:lnTo>
                            </a:path>
                          </a:pathLst>
                        </a:custGeom>
                        <a:ln w="65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4D5E59" id="Graphic 6" o:spid="_x0000_s1026" style="position:absolute;margin-left:71.95pt;margin-top:56pt;width:465.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" path="m,l5911862,e" filled="f" strokeweight=".18061mm">
                <v:path arrowok="t"/>
                <w10:wrap type="topAndBottom" anchorx="page"/>
              </v:shape>
            </w:pict>
          </mc:Fallback>
        </mc:AlternateContent>
      </w:r>
    </w:p>
    <w:p w14:paraId="032E37E7" w14:textId="77777777" w:rsidR="004D5961" w:rsidRPr="006E721E" w:rsidRDefault="004D5961">
      <w:pPr>
        <w:pStyle w:val="BodyText"/>
        <w:spacing w:before="14"/>
      </w:pPr>
    </w:p>
    <w:p w14:paraId="1F2355C3" w14:textId="77777777" w:rsidR="004D5961" w:rsidRPr="006E721E" w:rsidRDefault="004D5961">
      <w:pPr>
        <w:pStyle w:val="BodyText"/>
        <w:spacing w:before="17"/>
      </w:pPr>
    </w:p>
    <w:p w14:paraId="299DE034" w14:textId="77777777" w:rsidR="004D5961" w:rsidRPr="006E721E" w:rsidRDefault="004D5961">
      <w:pPr>
        <w:pStyle w:val="BodyText"/>
        <w:spacing w:before="16"/>
      </w:pPr>
    </w:p>
    <w:p w14:paraId="5360C909" w14:textId="28AE6F99" w:rsidR="00BB4EBD" w:rsidRDefault="00BB4EBD">
      <w:pPr>
        <w:pStyle w:val="BodyText"/>
        <w:tabs>
          <w:tab w:val="left" w:pos="9167"/>
        </w:tabs>
        <w:spacing w:before="210"/>
        <w:ind w:left="120"/>
        <w:rPr>
          <w:w w:val="105"/>
        </w:rPr>
      </w:pPr>
      <w:r>
        <w:rPr>
          <w:w w:val="105"/>
        </w:rPr>
        <w:t xml:space="preserve">Please answer the following questions. </w:t>
      </w:r>
    </w:p>
    <w:p w14:paraId="4112C0B7" w14:textId="4F3F35CA" w:rsidR="00BB4EBD" w:rsidRDefault="00BB4EBD">
      <w:pPr>
        <w:pStyle w:val="BodyText"/>
        <w:tabs>
          <w:tab w:val="left" w:pos="9167"/>
        </w:tabs>
        <w:spacing w:before="210"/>
        <w:ind w:left="120"/>
        <w:rPr>
          <w:w w:val="105"/>
        </w:rPr>
      </w:pPr>
      <w:r>
        <w:rPr>
          <w:w w:val="105"/>
        </w:rPr>
        <w:t>Is this a Utility Permit?</w:t>
      </w:r>
      <w:r w:rsidRPr="00DB1D24">
        <w:rPr>
          <w:w w:val="105"/>
        </w:rPr>
        <w:t xml:space="preserve">    </w:t>
      </w:r>
      <w:r w:rsidRPr="00BB4EBD">
        <w:rPr>
          <w:w w:val="105"/>
        </w:rPr>
        <w:t>Yes</w:t>
      </w:r>
      <w:r w:rsidR="00E50934">
        <w:rPr>
          <w:w w:val="105"/>
        </w:rPr>
        <w:t xml:space="preserve"> _____</w:t>
      </w:r>
      <w:r w:rsidRPr="00BB4EBD">
        <w:rPr>
          <w:w w:val="105"/>
        </w:rPr>
        <w:t xml:space="preserve"> or </w:t>
      </w:r>
      <w:proofErr w:type="gramStart"/>
      <w:r w:rsidRPr="00BB4EBD">
        <w:rPr>
          <w:w w:val="105"/>
        </w:rPr>
        <w:t>No</w:t>
      </w:r>
      <w:proofErr w:type="gramEnd"/>
      <w:r w:rsidR="00E50934">
        <w:rPr>
          <w:w w:val="105"/>
        </w:rPr>
        <w:t xml:space="preserve"> _____</w:t>
      </w:r>
      <w:r>
        <w:rPr>
          <w:w w:val="105"/>
        </w:rPr>
        <w:t xml:space="preserve"> </w:t>
      </w:r>
    </w:p>
    <w:p w14:paraId="3BE1B1C4" w14:textId="199347BF" w:rsidR="00BB4EBD" w:rsidRDefault="00BB4EBD">
      <w:pPr>
        <w:pStyle w:val="BodyText"/>
        <w:tabs>
          <w:tab w:val="left" w:pos="9167"/>
        </w:tabs>
        <w:spacing w:before="210"/>
        <w:ind w:left="120"/>
        <w:rPr>
          <w:w w:val="105"/>
        </w:rPr>
      </w:pPr>
      <w:r>
        <w:rPr>
          <w:w w:val="105"/>
        </w:rPr>
        <w:t xml:space="preserve">Is this utility work in a Residential Neighborhood?    </w:t>
      </w:r>
      <w:r w:rsidR="00E50934" w:rsidRPr="00BB4EBD">
        <w:rPr>
          <w:w w:val="105"/>
        </w:rPr>
        <w:t>Yes</w:t>
      </w:r>
      <w:r w:rsidR="00E50934">
        <w:rPr>
          <w:w w:val="105"/>
        </w:rPr>
        <w:t xml:space="preserve"> _____</w:t>
      </w:r>
      <w:r w:rsidR="00E50934" w:rsidRPr="00BB4EBD">
        <w:rPr>
          <w:w w:val="105"/>
        </w:rPr>
        <w:t xml:space="preserve"> or </w:t>
      </w:r>
      <w:proofErr w:type="gramStart"/>
      <w:r w:rsidR="00E50934" w:rsidRPr="00BB4EBD">
        <w:rPr>
          <w:w w:val="105"/>
        </w:rPr>
        <w:t>No</w:t>
      </w:r>
      <w:proofErr w:type="gramEnd"/>
      <w:r w:rsidR="00E50934">
        <w:rPr>
          <w:w w:val="105"/>
        </w:rPr>
        <w:t xml:space="preserve"> _____</w:t>
      </w:r>
    </w:p>
    <w:p w14:paraId="4E885274" w14:textId="2E028DC5" w:rsidR="00BB4EBD" w:rsidRDefault="00BB4EBD">
      <w:pPr>
        <w:pStyle w:val="BodyText"/>
        <w:tabs>
          <w:tab w:val="left" w:pos="9167"/>
        </w:tabs>
        <w:spacing w:before="210"/>
        <w:ind w:left="120"/>
        <w:rPr>
          <w:w w:val="105"/>
        </w:rPr>
      </w:pPr>
      <w:r>
        <w:rPr>
          <w:w w:val="105"/>
        </w:rPr>
        <w:t xml:space="preserve">Is this work related to a Service Connection?   </w:t>
      </w:r>
      <w:r w:rsidR="00E50934" w:rsidRPr="00BB4EBD">
        <w:rPr>
          <w:w w:val="105"/>
        </w:rPr>
        <w:t>Yes</w:t>
      </w:r>
      <w:r w:rsidR="00E50934">
        <w:rPr>
          <w:w w:val="105"/>
        </w:rPr>
        <w:t xml:space="preserve"> _____</w:t>
      </w:r>
      <w:r w:rsidR="00E50934" w:rsidRPr="00BB4EBD">
        <w:rPr>
          <w:w w:val="105"/>
        </w:rPr>
        <w:t xml:space="preserve"> or </w:t>
      </w:r>
      <w:proofErr w:type="gramStart"/>
      <w:r w:rsidR="00E50934" w:rsidRPr="00BB4EBD">
        <w:rPr>
          <w:w w:val="105"/>
        </w:rPr>
        <w:t>No</w:t>
      </w:r>
      <w:proofErr w:type="gramEnd"/>
      <w:r w:rsidR="00E50934">
        <w:rPr>
          <w:w w:val="105"/>
        </w:rPr>
        <w:t xml:space="preserve"> _____</w:t>
      </w:r>
    </w:p>
    <w:p w14:paraId="6F6A3381" w14:textId="55466B84" w:rsidR="00BB4EBD" w:rsidRDefault="00BB4EBD">
      <w:pPr>
        <w:pStyle w:val="BodyText"/>
        <w:tabs>
          <w:tab w:val="left" w:pos="9167"/>
        </w:tabs>
        <w:spacing w:before="210"/>
        <w:ind w:left="120"/>
        <w:rPr>
          <w:w w:val="105"/>
        </w:rPr>
      </w:pPr>
      <w:r>
        <w:rPr>
          <w:w w:val="105"/>
        </w:rPr>
        <w:t xml:space="preserve">Is this Emergency Utility Work?    </w:t>
      </w:r>
      <w:r w:rsidR="00E50934" w:rsidRPr="00BB4EBD">
        <w:rPr>
          <w:w w:val="105"/>
        </w:rPr>
        <w:t>Yes</w:t>
      </w:r>
      <w:r w:rsidR="00E50934">
        <w:rPr>
          <w:w w:val="105"/>
        </w:rPr>
        <w:t xml:space="preserve"> _____</w:t>
      </w:r>
      <w:r w:rsidR="00E50934" w:rsidRPr="00BB4EBD">
        <w:rPr>
          <w:w w:val="105"/>
        </w:rPr>
        <w:t xml:space="preserve"> or </w:t>
      </w:r>
      <w:proofErr w:type="gramStart"/>
      <w:r w:rsidR="00E50934" w:rsidRPr="00BB4EBD">
        <w:rPr>
          <w:w w:val="105"/>
        </w:rPr>
        <w:t>No</w:t>
      </w:r>
      <w:proofErr w:type="gramEnd"/>
      <w:r w:rsidR="00E50934">
        <w:rPr>
          <w:w w:val="105"/>
        </w:rPr>
        <w:t xml:space="preserve"> _____</w:t>
      </w:r>
    </w:p>
    <w:p w14:paraId="3B9B003C" w14:textId="4F445612" w:rsidR="00BB4EBD" w:rsidRDefault="00BB4EBD">
      <w:pPr>
        <w:pStyle w:val="BodyText"/>
        <w:tabs>
          <w:tab w:val="left" w:pos="9167"/>
        </w:tabs>
        <w:spacing w:before="210"/>
        <w:ind w:left="120"/>
        <w:rPr>
          <w:w w:val="105"/>
        </w:rPr>
      </w:pPr>
      <w:r>
        <w:rPr>
          <w:w w:val="105"/>
        </w:rPr>
        <w:t xml:space="preserve">Is this Critical Utility Infrastructure?  </w:t>
      </w:r>
      <w:r w:rsidR="00E50934" w:rsidRPr="00BB4EBD">
        <w:rPr>
          <w:w w:val="105"/>
        </w:rPr>
        <w:t>Yes</w:t>
      </w:r>
      <w:r w:rsidR="00E50934">
        <w:rPr>
          <w:w w:val="105"/>
        </w:rPr>
        <w:t xml:space="preserve"> _____</w:t>
      </w:r>
      <w:r w:rsidR="00E50934" w:rsidRPr="00BB4EBD">
        <w:rPr>
          <w:w w:val="105"/>
        </w:rPr>
        <w:t xml:space="preserve"> or </w:t>
      </w:r>
      <w:proofErr w:type="gramStart"/>
      <w:r w:rsidR="00E50934" w:rsidRPr="00BB4EBD">
        <w:rPr>
          <w:w w:val="105"/>
        </w:rPr>
        <w:t>No</w:t>
      </w:r>
      <w:proofErr w:type="gramEnd"/>
      <w:r w:rsidR="00E50934">
        <w:rPr>
          <w:w w:val="105"/>
        </w:rPr>
        <w:t xml:space="preserve"> _____</w:t>
      </w:r>
    </w:p>
    <w:p w14:paraId="526F707A" w14:textId="6019D375" w:rsidR="00BB4EBD" w:rsidRDefault="00BB4EBD">
      <w:pPr>
        <w:pStyle w:val="BodyText"/>
        <w:tabs>
          <w:tab w:val="left" w:pos="9167"/>
        </w:tabs>
        <w:spacing w:before="210"/>
        <w:ind w:left="120"/>
        <w:rPr>
          <w:w w:val="105"/>
        </w:rPr>
      </w:pPr>
      <w:r>
        <w:rPr>
          <w:w w:val="105"/>
        </w:rPr>
        <w:t>Anticipated Start Date: ___/___/______       Anticipated Completion Date: ___/___/_______</w:t>
      </w:r>
    </w:p>
    <w:p w14:paraId="10C29640" w14:textId="77777777" w:rsidR="00BB4EBD" w:rsidRPr="00DB1D24" w:rsidRDefault="00BB4EBD">
      <w:pPr>
        <w:pStyle w:val="BodyText"/>
        <w:tabs>
          <w:tab w:val="left" w:pos="9167"/>
        </w:tabs>
        <w:spacing w:before="210"/>
        <w:ind w:left="120"/>
        <w:rPr>
          <w:w w:val="105"/>
          <w:u w:val="single"/>
        </w:rPr>
      </w:pPr>
    </w:p>
    <w:p w14:paraId="28AEE483" w14:textId="18E9168C" w:rsidR="004D5961" w:rsidRPr="006E721E" w:rsidRDefault="00F86E91">
      <w:pPr>
        <w:pStyle w:val="BodyText"/>
        <w:tabs>
          <w:tab w:val="left" w:pos="9167"/>
        </w:tabs>
        <w:spacing w:before="210"/>
        <w:ind w:left="120"/>
      </w:pPr>
      <w:r w:rsidRPr="006E721E">
        <w:rPr>
          <w:w w:val="105"/>
        </w:rPr>
        <w:t>Locality:</w:t>
      </w:r>
      <w:r w:rsidRPr="006E721E">
        <w:rPr>
          <w:spacing w:val="-1"/>
          <w:w w:val="105"/>
        </w:rPr>
        <w:t xml:space="preserve"> </w:t>
      </w:r>
      <w:r w:rsidRPr="006E721E">
        <w:rPr>
          <w:u w:val="single"/>
        </w:rPr>
        <w:tab/>
      </w:r>
    </w:p>
    <w:p w14:paraId="58814337" w14:textId="77777777" w:rsidR="004D5961" w:rsidRPr="006E721E" w:rsidRDefault="00F86E91">
      <w:pPr>
        <w:pStyle w:val="BodyText"/>
        <w:tabs>
          <w:tab w:val="left" w:pos="9151"/>
        </w:tabs>
        <w:spacing w:before="182"/>
        <w:ind w:left="120"/>
      </w:pPr>
      <w:r w:rsidRPr="006E721E">
        <w:rPr>
          <w:w w:val="105"/>
        </w:rPr>
        <w:t>Route Name</w:t>
      </w:r>
      <w:r w:rsidRPr="006E721E">
        <w:rPr>
          <w:spacing w:val="-2"/>
          <w:w w:val="105"/>
        </w:rPr>
        <w:t xml:space="preserve"> </w:t>
      </w:r>
      <w:r w:rsidRPr="006E721E">
        <w:rPr>
          <w:w w:val="105"/>
        </w:rPr>
        <w:t>and</w:t>
      </w:r>
      <w:r w:rsidRPr="006E721E">
        <w:rPr>
          <w:spacing w:val="-1"/>
          <w:w w:val="105"/>
        </w:rPr>
        <w:t xml:space="preserve"> </w:t>
      </w:r>
      <w:r w:rsidRPr="006E721E">
        <w:rPr>
          <w:w w:val="105"/>
        </w:rPr>
        <w:t>Number:</w:t>
      </w:r>
      <w:r w:rsidRPr="006E721E">
        <w:rPr>
          <w:spacing w:val="-4"/>
          <w:w w:val="105"/>
        </w:rPr>
        <w:t xml:space="preserve"> </w:t>
      </w:r>
      <w:r w:rsidRPr="006E721E">
        <w:rPr>
          <w:u w:val="single"/>
        </w:rPr>
        <w:tab/>
      </w:r>
    </w:p>
    <w:p w14:paraId="71FC75B6" w14:textId="77777777" w:rsidR="004D5961" w:rsidRPr="006E721E" w:rsidRDefault="00F86E91">
      <w:pPr>
        <w:pStyle w:val="BodyText"/>
        <w:tabs>
          <w:tab w:val="left" w:pos="3856"/>
          <w:tab w:val="left" w:pos="9112"/>
        </w:tabs>
        <w:spacing w:before="183"/>
        <w:ind w:left="120"/>
      </w:pPr>
      <w:r w:rsidRPr="006E721E">
        <w:rPr>
          <w:w w:val="105"/>
        </w:rPr>
        <w:t xml:space="preserve">Route to: </w:t>
      </w:r>
      <w:r w:rsidRPr="006E721E">
        <w:rPr>
          <w:u w:val="single"/>
        </w:rPr>
        <w:tab/>
      </w:r>
      <w:r w:rsidRPr="006E721E">
        <w:t xml:space="preserve"> </w:t>
      </w:r>
      <w:r w:rsidRPr="006E721E">
        <w:rPr>
          <w:w w:val="105"/>
        </w:rPr>
        <w:t xml:space="preserve">Route from: </w:t>
      </w:r>
      <w:r w:rsidRPr="006E721E">
        <w:rPr>
          <w:u w:val="single"/>
        </w:rPr>
        <w:tab/>
      </w:r>
    </w:p>
    <w:p w14:paraId="7D3CB40F" w14:textId="77777777" w:rsidR="004D5961" w:rsidRPr="006E721E" w:rsidRDefault="00F86E91">
      <w:pPr>
        <w:pStyle w:val="BodyText"/>
        <w:tabs>
          <w:tab w:val="left" w:pos="4955"/>
          <w:tab w:val="left" w:pos="9071"/>
        </w:tabs>
        <w:spacing w:before="183"/>
        <w:ind w:left="120"/>
      </w:pPr>
      <w:r w:rsidRPr="006E721E">
        <w:rPr>
          <w:w w:val="105"/>
        </w:rPr>
        <w:t xml:space="preserve">Coordinates: Latitude </w:t>
      </w:r>
      <w:r w:rsidRPr="006E721E">
        <w:rPr>
          <w:u w:val="single"/>
        </w:rPr>
        <w:tab/>
      </w:r>
      <w:r w:rsidRPr="006E721E">
        <w:rPr>
          <w:spacing w:val="40"/>
          <w:w w:val="105"/>
        </w:rPr>
        <w:t xml:space="preserve"> </w:t>
      </w:r>
      <w:r w:rsidRPr="006E721E">
        <w:rPr>
          <w:w w:val="105"/>
        </w:rPr>
        <w:t xml:space="preserve">Longitude </w:t>
      </w:r>
      <w:r w:rsidRPr="006E721E">
        <w:rPr>
          <w:u w:val="single"/>
        </w:rPr>
        <w:tab/>
      </w:r>
    </w:p>
    <w:p w14:paraId="1CD4A7DA" w14:textId="77777777" w:rsidR="004D5961" w:rsidRPr="006E721E" w:rsidRDefault="004D5961">
      <w:pPr>
        <w:pStyle w:val="BodyText"/>
      </w:pPr>
    </w:p>
    <w:p w14:paraId="2538082D" w14:textId="77777777" w:rsidR="004D5961" w:rsidRPr="006E721E" w:rsidRDefault="004D5961">
      <w:pPr>
        <w:pStyle w:val="BodyText"/>
        <w:spacing w:before="87"/>
      </w:pPr>
    </w:p>
    <w:p w14:paraId="719E5FBD" w14:textId="77777777" w:rsidR="004D5961" w:rsidRPr="006E721E" w:rsidRDefault="00F86E91">
      <w:pPr>
        <w:pStyle w:val="BodyText"/>
        <w:tabs>
          <w:tab w:val="left" w:pos="8896"/>
        </w:tabs>
        <w:ind w:left="120"/>
      </w:pPr>
      <w:r w:rsidRPr="006E721E">
        <w:rPr>
          <w:w w:val="105"/>
        </w:rPr>
        <w:t>Name</w:t>
      </w:r>
      <w:r w:rsidRPr="006E721E">
        <w:rPr>
          <w:spacing w:val="-4"/>
          <w:w w:val="105"/>
        </w:rPr>
        <w:t xml:space="preserve"> </w:t>
      </w:r>
      <w:r w:rsidRPr="006E721E">
        <w:rPr>
          <w:w w:val="105"/>
        </w:rPr>
        <w:t>of</w:t>
      </w:r>
      <w:r w:rsidRPr="006E721E">
        <w:rPr>
          <w:spacing w:val="-4"/>
          <w:w w:val="105"/>
        </w:rPr>
        <w:t xml:space="preserve"> </w:t>
      </w:r>
      <w:r w:rsidRPr="006E721E">
        <w:rPr>
          <w:w w:val="105"/>
        </w:rPr>
        <w:t>Applicant’s</w:t>
      </w:r>
      <w:r w:rsidRPr="006E721E">
        <w:rPr>
          <w:spacing w:val="-3"/>
          <w:w w:val="105"/>
        </w:rPr>
        <w:t xml:space="preserve"> </w:t>
      </w:r>
      <w:r w:rsidRPr="006E721E">
        <w:rPr>
          <w:w w:val="105"/>
        </w:rPr>
        <w:t>Duly</w:t>
      </w:r>
      <w:r w:rsidRPr="006E721E">
        <w:rPr>
          <w:spacing w:val="-1"/>
          <w:w w:val="105"/>
        </w:rPr>
        <w:t xml:space="preserve"> </w:t>
      </w:r>
      <w:r w:rsidRPr="006E721E">
        <w:rPr>
          <w:w w:val="105"/>
        </w:rPr>
        <w:t>Authorized</w:t>
      </w:r>
      <w:r w:rsidRPr="006E721E">
        <w:rPr>
          <w:spacing w:val="-4"/>
          <w:w w:val="105"/>
        </w:rPr>
        <w:t xml:space="preserve"> </w:t>
      </w:r>
      <w:r w:rsidRPr="006E721E">
        <w:rPr>
          <w:w w:val="105"/>
        </w:rPr>
        <w:t>Representative:</w:t>
      </w:r>
      <w:r w:rsidRPr="006E721E">
        <w:rPr>
          <w:spacing w:val="-5"/>
          <w:w w:val="105"/>
        </w:rPr>
        <w:t xml:space="preserve"> </w:t>
      </w:r>
      <w:r w:rsidRPr="006E721E">
        <w:rPr>
          <w:u w:val="single"/>
        </w:rPr>
        <w:tab/>
      </w:r>
    </w:p>
    <w:p w14:paraId="63CBDB1B" w14:textId="77777777" w:rsidR="004D5961" w:rsidRPr="006E721E" w:rsidRDefault="00F86E91">
      <w:pPr>
        <w:pStyle w:val="BodyText"/>
        <w:tabs>
          <w:tab w:val="left" w:pos="8896"/>
        </w:tabs>
        <w:spacing w:before="182"/>
        <w:ind w:left="120"/>
      </w:pPr>
      <w:r w:rsidRPr="006E721E">
        <w:rPr>
          <w:spacing w:val="2"/>
        </w:rPr>
        <w:t>Representative’s</w:t>
      </w:r>
      <w:r w:rsidRPr="006E721E">
        <w:rPr>
          <w:spacing w:val="23"/>
        </w:rPr>
        <w:t xml:space="preserve"> </w:t>
      </w:r>
      <w:r w:rsidRPr="006E721E">
        <w:t>Title:</w:t>
      </w:r>
      <w:r w:rsidRPr="006E721E">
        <w:rPr>
          <w:spacing w:val="20"/>
        </w:rPr>
        <w:t xml:space="preserve"> </w:t>
      </w:r>
      <w:r w:rsidRPr="006E721E">
        <w:rPr>
          <w:u w:val="single"/>
        </w:rPr>
        <w:tab/>
      </w:r>
    </w:p>
    <w:p w14:paraId="1EA187FB" w14:textId="77777777" w:rsidR="004D5961" w:rsidRPr="006E721E" w:rsidRDefault="00F86E91">
      <w:pPr>
        <w:pStyle w:val="BodyText"/>
        <w:tabs>
          <w:tab w:val="left" w:pos="8925"/>
        </w:tabs>
        <w:spacing w:before="183"/>
        <w:ind w:left="120"/>
      </w:pPr>
      <w:r w:rsidRPr="006E721E">
        <w:rPr>
          <w:spacing w:val="-2"/>
          <w:w w:val="105"/>
        </w:rPr>
        <w:t xml:space="preserve">Representative's </w:t>
      </w:r>
      <w:r w:rsidRPr="006E721E">
        <w:rPr>
          <w:w w:val="105"/>
        </w:rPr>
        <w:t xml:space="preserve">Signature: </w:t>
      </w:r>
      <w:r w:rsidRPr="006E721E">
        <w:rPr>
          <w:u w:val="single"/>
        </w:rPr>
        <w:tab/>
      </w:r>
    </w:p>
    <w:p w14:paraId="35EA749D" w14:textId="77777777" w:rsidR="004D5961" w:rsidRPr="006E721E" w:rsidRDefault="004D5961">
      <w:pPr>
        <w:pStyle w:val="BodyText"/>
      </w:pPr>
    </w:p>
    <w:p w14:paraId="7E8868FF" w14:textId="77777777" w:rsidR="004D5961" w:rsidRPr="006E721E" w:rsidRDefault="004D5961">
      <w:pPr>
        <w:pStyle w:val="BodyText"/>
        <w:spacing w:before="123"/>
      </w:pPr>
    </w:p>
    <w:p w14:paraId="52310728" w14:textId="77777777" w:rsidR="004D5961" w:rsidRPr="006E721E" w:rsidRDefault="00F86E91">
      <w:pPr>
        <w:pStyle w:val="BodyText"/>
        <w:tabs>
          <w:tab w:val="left" w:pos="8939"/>
        </w:tabs>
        <w:ind w:left="120"/>
      </w:pPr>
      <w:r w:rsidRPr="006E721E">
        <w:rPr>
          <w:spacing w:val="-2"/>
          <w:w w:val="105"/>
        </w:rPr>
        <w:t>Name</w:t>
      </w:r>
      <w:r w:rsidRPr="006E721E">
        <w:rPr>
          <w:spacing w:val="-7"/>
          <w:w w:val="105"/>
        </w:rPr>
        <w:t xml:space="preserve"> </w:t>
      </w:r>
      <w:r w:rsidRPr="006E721E">
        <w:rPr>
          <w:spacing w:val="-2"/>
          <w:w w:val="105"/>
        </w:rPr>
        <w:t>of</w:t>
      </w:r>
      <w:r w:rsidRPr="006E721E">
        <w:rPr>
          <w:spacing w:val="-7"/>
          <w:w w:val="105"/>
        </w:rPr>
        <w:t xml:space="preserve"> </w:t>
      </w:r>
      <w:r w:rsidRPr="006E721E">
        <w:rPr>
          <w:spacing w:val="-2"/>
          <w:w w:val="105"/>
        </w:rPr>
        <w:t>Agent’s</w:t>
      </w:r>
      <w:r w:rsidRPr="006E721E">
        <w:rPr>
          <w:spacing w:val="-5"/>
          <w:w w:val="105"/>
        </w:rPr>
        <w:t xml:space="preserve"> </w:t>
      </w:r>
      <w:r w:rsidRPr="006E721E">
        <w:rPr>
          <w:spacing w:val="-2"/>
          <w:w w:val="105"/>
        </w:rPr>
        <w:t>Duly</w:t>
      </w:r>
      <w:r w:rsidRPr="006E721E">
        <w:rPr>
          <w:spacing w:val="-4"/>
          <w:w w:val="105"/>
        </w:rPr>
        <w:t xml:space="preserve"> </w:t>
      </w:r>
      <w:r w:rsidRPr="006E721E">
        <w:rPr>
          <w:spacing w:val="-2"/>
          <w:w w:val="105"/>
        </w:rPr>
        <w:t>Authorized</w:t>
      </w:r>
      <w:r w:rsidRPr="006E721E">
        <w:rPr>
          <w:spacing w:val="-5"/>
          <w:w w:val="105"/>
        </w:rPr>
        <w:t xml:space="preserve"> </w:t>
      </w:r>
      <w:r w:rsidRPr="006E721E">
        <w:rPr>
          <w:spacing w:val="-2"/>
          <w:w w:val="105"/>
        </w:rPr>
        <w:t>Representative:</w:t>
      </w:r>
      <w:r w:rsidRPr="006E721E">
        <w:rPr>
          <w:spacing w:val="-3"/>
          <w:w w:val="105"/>
        </w:rPr>
        <w:t xml:space="preserve"> </w:t>
      </w:r>
      <w:r w:rsidRPr="006E721E">
        <w:rPr>
          <w:u w:val="single"/>
        </w:rPr>
        <w:tab/>
      </w:r>
    </w:p>
    <w:p w14:paraId="3DEC6193" w14:textId="77777777" w:rsidR="004D5961" w:rsidRPr="006E721E" w:rsidRDefault="00F86E91">
      <w:pPr>
        <w:pStyle w:val="BodyText"/>
        <w:tabs>
          <w:tab w:val="left" w:pos="8944"/>
        </w:tabs>
        <w:spacing w:before="183"/>
        <w:ind w:left="120"/>
      </w:pPr>
      <w:r w:rsidRPr="006E721E">
        <w:rPr>
          <w:spacing w:val="-4"/>
          <w:w w:val="105"/>
        </w:rPr>
        <w:t xml:space="preserve">Agent’s </w:t>
      </w:r>
      <w:r w:rsidRPr="006E721E">
        <w:rPr>
          <w:w w:val="105"/>
        </w:rPr>
        <w:t xml:space="preserve">Title: </w:t>
      </w:r>
      <w:r w:rsidRPr="006E721E">
        <w:rPr>
          <w:u w:val="single"/>
        </w:rPr>
        <w:tab/>
      </w:r>
    </w:p>
    <w:p w14:paraId="3068084A" w14:textId="77777777" w:rsidR="004D5961" w:rsidRPr="006E721E" w:rsidRDefault="00F86E91">
      <w:pPr>
        <w:pStyle w:val="BodyText"/>
        <w:tabs>
          <w:tab w:val="left" w:pos="8954"/>
        </w:tabs>
        <w:spacing w:before="182"/>
        <w:ind w:left="120"/>
      </w:pPr>
      <w:r w:rsidRPr="006E721E">
        <w:rPr>
          <w:spacing w:val="-4"/>
          <w:w w:val="105"/>
        </w:rPr>
        <w:t xml:space="preserve">Agent’s </w:t>
      </w:r>
      <w:r w:rsidRPr="006E721E">
        <w:rPr>
          <w:w w:val="105"/>
        </w:rPr>
        <w:t xml:space="preserve">Signature: </w:t>
      </w:r>
      <w:r w:rsidRPr="006E721E">
        <w:rPr>
          <w:u w:val="single"/>
        </w:rPr>
        <w:tab/>
      </w:r>
    </w:p>
    <w:p w14:paraId="2E987767" w14:textId="77777777" w:rsidR="004D5961" w:rsidRPr="006E721E" w:rsidRDefault="004D5961">
      <w:pPr>
        <w:pStyle w:val="BodyText"/>
      </w:pPr>
    </w:p>
    <w:p w14:paraId="2A297233" w14:textId="77777777" w:rsidR="004D5961" w:rsidRPr="006E721E" w:rsidRDefault="004D5961">
      <w:pPr>
        <w:pStyle w:val="BodyText"/>
        <w:spacing w:before="4"/>
      </w:pPr>
    </w:p>
    <w:p w14:paraId="4220E7A9" w14:textId="77777777" w:rsidR="00DB1D24" w:rsidRDefault="00DB1D24">
      <w:pPr>
        <w:rPr>
          <w:b/>
          <w:bCs/>
          <w:u w:val="single" w:color="000000"/>
        </w:rPr>
      </w:pPr>
      <w:bookmarkStart w:id="0" w:name="VDOT_Land_Use_Permit_Required_by_Law"/>
      <w:bookmarkEnd w:id="0"/>
      <w:r>
        <w:br w:type="page"/>
      </w:r>
    </w:p>
    <w:p w14:paraId="130EE8D2" w14:textId="3B017637" w:rsidR="004D5961" w:rsidRPr="006E721E" w:rsidRDefault="00F86E91">
      <w:pPr>
        <w:pStyle w:val="Heading1"/>
        <w:ind w:left="119"/>
        <w:rPr>
          <w:u w:val="none"/>
        </w:rPr>
      </w:pPr>
      <w:r w:rsidRPr="006E721E">
        <w:lastRenderedPageBreak/>
        <w:t>VDOT</w:t>
      </w:r>
      <w:r w:rsidRPr="006E721E">
        <w:rPr>
          <w:spacing w:val="27"/>
        </w:rPr>
        <w:t xml:space="preserve"> </w:t>
      </w:r>
      <w:r w:rsidRPr="006E721E">
        <w:t>Land</w:t>
      </w:r>
      <w:r w:rsidRPr="006E721E">
        <w:rPr>
          <w:spacing w:val="32"/>
        </w:rPr>
        <w:t xml:space="preserve"> </w:t>
      </w:r>
      <w:r w:rsidRPr="006E721E">
        <w:t>Use</w:t>
      </w:r>
      <w:r w:rsidRPr="006E721E">
        <w:rPr>
          <w:spacing w:val="27"/>
        </w:rPr>
        <w:t xml:space="preserve"> </w:t>
      </w:r>
      <w:r w:rsidRPr="006E721E">
        <w:t>Permit</w:t>
      </w:r>
      <w:r w:rsidRPr="006E721E">
        <w:rPr>
          <w:spacing w:val="38"/>
        </w:rPr>
        <w:t xml:space="preserve"> </w:t>
      </w:r>
      <w:r w:rsidRPr="006E721E">
        <w:t>Required</w:t>
      </w:r>
      <w:r w:rsidRPr="006E721E">
        <w:rPr>
          <w:spacing w:val="33"/>
        </w:rPr>
        <w:t xml:space="preserve"> </w:t>
      </w:r>
      <w:r w:rsidRPr="006E721E">
        <w:t>by</w:t>
      </w:r>
      <w:r w:rsidRPr="006E721E">
        <w:rPr>
          <w:spacing w:val="30"/>
        </w:rPr>
        <w:t xml:space="preserve"> </w:t>
      </w:r>
      <w:r w:rsidRPr="006E721E">
        <w:rPr>
          <w:spacing w:val="-5"/>
        </w:rPr>
        <w:t>Law</w:t>
      </w:r>
    </w:p>
    <w:p w14:paraId="3E066F0B" w14:textId="01118283" w:rsidR="004D5961" w:rsidRPr="006E721E" w:rsidRDefault="00CA0E5E">
      <w:pPr>
        <w:pStyle w:val="BodyText"/>
        <w:spacing w:before="183" w:line="259" w:lineRule="auto"/>
        <w:ind w:left="119" w:right="141"/>
      </w:pPr>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r w:rsidR="00F86E91" w:rsidRPr="006E721E">
        <w:rPr>
          <w:w w:val="105"/>
        </w:rPr>
        <w:t>.</w:t>
      </w:r>
      <w:r w:rsidR="00F86E91" w:rsidRPr="006E721E">
        <w:rPr>
          <w:spacing w:val="-14"/>
          <w:w w:val="105"/>
        </w:rPr>
        <w:t xml:space="preserve"> </w:t>
      </w:r>
      <w:r w:rsidR="00F86E91" w:rsidRPr="006E721E">
        <w:rPr>
          <w:w w:val="105"/>
        </w:rPr>
        <w:t>Written</w:t>
      </w:r>
      <w:r w:rsidR="00F86E91" w:rsidRPr="006E721E">
        <w:rPr>
          <w:spacing w:val="-11"/>
          <w:w w:val="105"/>
        </w:rPr>
        <w:t xml:space="preserve"> </w:t>
      </w:r>
      <w:r w:rsidR="00F86E91" w:rsidRPr="006E721E">
        <w:rPr>
          <w:w w:val="105"/>
        </w:rPr>
        <w:t>permission</w:t>
      </w:r>
      <w:r w:rsidR="00F86E91" w:rsidRPr="006E721E">
        <w:rPr>
          <w:spacing w:val="-12"/>
          <w:w w:val="105"/>
        </w:rPr>
        <w:t xml:space="preserve"> </w:t>
      </w:r>
      <w:r w:rsidR="00F86E91" w:rsidRPr="006E721E">
        <w:rPr>
          <w:w w:val="105"/>
        </w:rPr>
        <w:t>is granted for the above-referenced activity through the issuance of a land use permit.</w:t>
      </w:r>
    </w:p>
    <w:p w14:paraId="17DEE006" w14:textId="0F4E39FC" w:rsidR="004D5961" w:rsidRPr="006E721E" w:rsidRDefault="00F86E91">
      <w:pPr>
        <w:pStyle w:val="BodyText"/>
        <w:spacing w:before="162" w:line="261" w:lineRule="auto"/>
        <w:ind w:left="119"/>
      </w:pPr>
      <w:r w:rsidRPr="006E721E">
        <w:rPr>
          <w:w w:val="105"/>
        </w:rPr>
        <w:t>By</w:t>
      </w:r>
      <w:r w:rsidRPr="006E721E">
        <w:rPr>
          <w:spacing w:val="-8"/>
          <w:w w:val="105"/>
        </w:rPr>
        <w:t xml:space="preserve"> </w:t>
      </w:r>
      <w:r w:rsidRPr="006E721E">
        <w:rPr>
          <w:w w:val="105"/>
        </w:rPr>
        <w:t>issuing</w:t>
      </w:r>
      <w:r w:rsidRPr="006E721E">
        <w:rPr>
          <w:spacing w:val="-10"/>
          <w:w w:val="105"/>
        </w:rPr>
        <w:t xml:space="preserve"> </w:t>
      </w:r>
      <w:r w:rsidRPr="006E721E">
        <w:rPr>
          <w:w w:val="105"/>
        </w:rPr>
        <w:t>a</w:t>
      </w:r>
      <w:r w:rsidRPr="006E721E">
        <w:rPr>
          <w:spacing w:val="-7"/>
          <w:w w:val="105"/>
        </w:rPr>
        <w:t xml:space="preserve"> </w:t>
      </w:r>
      <w:r w:rsidRPr="006E721E">
        <w:rPr>
          <w:w w:val="105"/>
        </w:rPr>
        <w:t>permit,</w:t>
      </w:r>
      <w:r w:rsidRPr="006E721E">
        <w:rPr>
          <w:spacing w:val="-5"/>
          <w:w w:val="105"/>
        </w:rPr>
        <w:t xml:space="preserve"> </w:t>
      </w:r>
      <w:r w:rsidRPr="006E721E">
        <w:rPr>
          <w:w w:val="105"/>
        </w:rPr>
        <w:t>VDOT</w:t>
      </w:r>
      <w:r w:rsidRPr="006E721E">
        <w:rPr>
          <w:spacing w:val="-9"/>
          <w:w w:val="105"/>
        </w:rPr>
        <w:t xml:space="preserve"> </w:t>
      </w:r>
      <w:r w:rsidRPr="006E721E">
        <w:rPr>
          <w:w w:val="105"/>
        </w:rPr>
        <w:t>is</w:t>
      </w:r>
      <w:r w:rsidRPr="006E721E">
        <w:rPr>
          <w:spacing w:val="-8"/>
          <w:w w:val="105"/>
        </w:rPr>
        <w:t xml:space="preserve"> </w:t>
      </w:r>
      <w:r w:rsidRPr="006E721E">
        <w:rPr>
          <w:w w:val="105"/>
        </w:rPr>
        <w:t>giving</w:t>
      </w:r>
      <w:r w:rsidRPr="006E721E">
        <w:rPr>
          <w:spacing w:val="-10"/>
          <w:w w:val="105"/>
        </w:rPr>
        <w:t xml:space="preserve"> </w:t>
      </w:r>
      <w:r w:rsidRPr="006E721E">
        <w:rPr>
          <w:w w:val="105"/>
        </w:rPr>
        <w:t>permission</w:t>
      </w:r>
      <w:r w:rsidRPr="006E721E">
        <w:rPr>
          <w:spacing w:val="-10"/>
          <w:w w:val="105"/>
        </w:rPr>
        <w:t xml:space="preserve"> </w:t>
      </w:r>
      <w:r w:rsidRPr="006E721E">
        <w:rPr>
          <w:w w:val="105"/>
        </w:rPr>
        <w:t>only</w:t>
      </w:r>
      <w:r w:rsidRPr="006E721E">
        <w:rPr>
          <w:spacing w:val="-8"/>
          <w:w w:val="105"/>
        </w:rPr>
        <w:t xml:space="preserve"> </w:t>
      </w:r>
      <w:r w:rsidRPr="006E721E">
        <w:rPr>
          <w:w w:val="105"/>
        </w:rPr>
        <w:t>for</w:t>
      </w:r>
      <w:r w:rsidRPr="006E721E">
        <w:rPr>
          <w:spacing w:val="-6"/>
          <w:w w:val="105"/>
        </w:rPr>
        <w:t xml:space="preserve"> </w:t>
      </w:r>
      <w:r w:rsidRPr="006E721E">
        <w:rPr>
          <w:w w:val="105"/>
        </w:rPr>
        <w:t>whatever</w:t>
      </w:r>
      <w:r w:rsidRPr="006E721E">
        <w:rPr>
          <w:spacing w:val="-6"/>
          <w:w w:val="105"/>
        </w:rPr>
        <w:t xml:space="preserve"> </w:t>
      </w:r>
      <w:r w:rsidRPr="006E721E">
        <w:rPr>
          <w:w w:val="105"/>
        </w:rPr>
        <w:t>rights</w:t>
      </w:r>
      <w:r w:rsidRPr="006E721E">
        <w:rPr>
          <w:spacing w:val="-8"/>
          <w:w w:val="105"/>
        </w:rPr>
        <w:t xml:space="preserve"> </w:t>
      </w:r>
      <w:r w:rsidRPr="006E721E">
        <w:rPr>
          <w:w w:val="105"/>
        </w:rPr>
        <w:t>it</w:t>
      </w:r>
      <w:r w:rsidRPr="006E721E">
        <w:rPr>
          <w:spacing w:val="-10"/>
          <w:w w:val="105"/>
        </w:rPr>
        <w:t xml:space="preserve"> </w:t>
      </w:r>
      <w:r w:rsidRPr="006E721E">
        <w:rPr>
          <w:w w:val="105"/>
        </w:rPr>
        <w:t>has</w:t>
      </w:r>
      <w:r w:rsidRPr="006E721E">
        <w:rPr>
          <w:spacing w:val="-8"/>
          <w:w w:val="105"/>
        </w:rPr>
        <w:t xml:space="preserve"> </w:t>
      </w:r>
      <w:r w:rsidRPr="006E721E">
        <w:rPr>
          <w:w w:val="105"/>
        </w:rPr>
        <w:t>in</w:t>
      </w:r>
      <w:r w:rsidRPr="006E721E">
        <w:rPr>
          <w:spacing w:val="-6"/>
          <w:w w:val="105"/>
        </w:rPr>
        <w:t xml:space="preserve"> </w:t>
      </w:r>
      <w:r w:rsidRPr="006E721E">
        <w:rPr>
          <w:w w:val="105"/>
        </w:rPr>
        <w:t>the</w:t>
      </w:r>
      <w:r w:rsidRPr="006E721E">
        <w:rPr>
          <w:spacing w:val="-9"/>
          <w:w w:val="105"/>
        </w:rPr>
        <w:t xml:space="preserve"> </w:t>
      </w:r>
      <w:r w:rsidRPr="006E721E">
        <w:rPr>
          <w:w w:val="105"/>
        </w:rPr>
        <w:t>right-of-way;</w:t>
      </w:r>
      <w:r w:rsidRPr="006E721E">
        <w:rPr>
          <w:spacing w:val="-6"/>
          <w:w w:val="105"/>
        </w:rPr>
        <w:t xml:space="preserve"> </w:t>
      </w:r>
      <w:r w:rsidRPr="006E721E">
        <w:rPr>
          <w:w w:val="105"/>
        </w:rPr>
        <w:t>the Permittee is</w:t>
      </w:r>
      <w:r w:rsidRPr="006E721E">
        <w:rPr>
          <w:spacing w:val="-1"/>
          <w:w w:val="105"/>
        </w:rPr>
        <w:t xml:space="preserve"> </w:t>
      </w:r>
      <w:r w:rsidRPr="006E721E">
        <w:rPr>
          <w:w w:val="105"/>
        </w:rPr>
        <w:t>solely responsible</w:t>
      </w:r>
      <w:r w:rsidRPr="006E721E">
        <w:rPr>
          <w:spacing w:val="-1"/>
          <w:w w:val="105"/>
        </w:rPr>
        <w:t xml:space="preserve"> </w:t>
      </w:r>
      <w:r w:rsidRPr="006E721E">
        <w:rPr>
          <w:w w:val="105"/>
        </w:rPr>
        <w:t>for determining all entities that may have a</w:t>
      </w:r>
      <w:r w:rsidRPr="006E721E">
        <w:rPr>
          <w:spacing w:val="-2"/>
          <w:w w:val="105"/>
        </w:rPr>
        <w:t xml:space="preserve"> </w:t>
      </w:r>
      <w:r w:rsidRPr="006E721E">
        <w:rPr>
          <w:w w:val="105"/>
        </w:rPr>
        <w:t>property interest of any kind or nature in the right-of-way and for obtaining permission from all such entities for the Permittee’s</w:t>
      </w:r>
      <w:r w:rsidRPr="006E721E">
        <w:rPr>
          <w:spacing w:val="-12"/>
          <w:w w:val="105"/>
        </w:rPr>
        <w:t xml:space="preserve"> </w:t>
      </w:r>
      <w:r w:rsidRPr="006E721E">
        <w:rPr>
          <w:w w:val="105"/>
        </w:rPr>
        <w:t>use</w:t>
      </w:r>
      <w:r w:rsidRPr="006E721E">
        <w:rPr>
          <w:spacing w:val="-12"/>
          <w:w w:val="105"/>
        </w:rPr>
        <w:t xml:space="preserve"> </w:t>
      </w:r>
      <w:r w:rsidRPr="006E721E">
        <w:rPr>
          <w:w w:val="105"/>
        </w:rPr>
        <w:t>of</w:t>
      </w:r>
      <w:r w:rsidRPr="006E721E">
        <w:rPr>
          <w:spacing w:val="-13"/>
          <w:w w:val="105"/>
        </w:rPr>
        <w:t xml:space="preserve"> </w:t>
      </w:r>
      <w:r w:rsidRPr="006E721E">
        <w:rPr>
          <w:w w:val="105"/>
        </w:rPr>
        <w:t>the</w:t>
      </w:r>
      <w:r w:rsidRPr="006E721E">
        <w:rPr>
          <w:spacing w:val="-12"/>
          <w:w w:val="105"/>
        </w:rPr>
        <w:t xml:space="preserve"> </w:t>
      </w:r>
      <w:r w:rsidRPr="006E721E">
        <w:rPr>
          <w:w w:val="105"/>
        </w:rPr>
        <w:t>right-of-way</w:t>
      </w:r>
      <w:r w:rsidRPr="006E721E">
        <w:rPr>
          <w:spacing w:val="-12"/>
          <w:w w:val="105"/>
        </w:rPr>
        <w:t xml:space="preserve"> </w:t>
      </w:r>
      <w:r w:rsidRPr="006E721E">
        <w:rPr>
          <w:w w:val="105"/>
        </w:rPr>
        <w:t>and</w:t>
      </w:r>
      <w:r w:rsidRPr="006E721E">
        <w:rPr>
          <w:spacing w:val="-13"/>
          <w:w w:val="105"/>
        </w:rPr>
        <w:t xml:space="preserve"> </w:t>
      </w:r>
      <w:r w:rsidRPr="006E721E">
        <w:rPr>
          <w:w w:val="105"/>
        </w:rPr>
        <w:t>shall</w:t>
      </w:r>
      <w:r w:rsidRPr="006E721E">
        <w:rPr>
          <w:spacing w:val="-13"/>
          <w:w w:val="105"/>
        </w:rPr>
        <w:t xml:space="preserve"> </w:t>
      </w:r>
      <w:r w:rsidRPr="006E721E">
        <w:rPr>
          <w:w w:val="105"/>
        </w:rPr>
        <w:t>be</w:t>
      </w:r>
      <w:r w:rsidRPr="006E721E">
        <w:rPr>
          <w:spacing w:val="-12"/>
          <w:w w:val="105"/>
        </w:rPr>
        <w:t xml:space="preserve"> </w:t>
      </w:r>
      <w:r w:rsidRPr="006E721E">
        <w:rPr>
          <w:w w:val="105"/>
        </w:rPr>
        <w:t>solely</w:t>
      </w:r>
      <w:r w:rsidRPr="006E721E">
        <w:rPr>
          <w:spacing w:val="-9"/>
          <w:w w:val="105"/>
        </w:rPr>
        <w:t xml:space="preserve"> </w:t>
      </w:r>
      <w:r w:rsidRPr="006E721E">
        <w:rPr>
          <w:w w:val="105"/>
        </w:rPr>
        <w:t>liable</w:t>
      </w:r>
      <w:r w:rsidRPr="006E721E">
        <w:rPr>
          <w:spacing w:val="-12"/>
          <w:w w:val="105"/>
        </w:rPr>
        <w:t xml:space="preserve"> </w:t>
      </w:r>
      <w:r w:rsidRPr="006E721E">
        <w:rPr>
          <w:w w:val="105"/>
        </w:rPr>
        <w:t>for</w:t>
      </w:r>
      <w:r w:rsidRPr="006E721E">
        <w:rPr>
          <w:spacing w:val="-13"/>
          <w:w w:val="105"/>
        </w:rPr>
        <w:t xml:space="preserve"> </w:t>
      </w:r>
      <w:r w:rsidRPr="006E721E">
        <w:rPr>
          <w:w w:val="105"/>
        </w:rPr>
        <w:t>any</w:t>
      </w:r>
      <w:r w:rsidRPr="006E721E">
        <w:rPr>
          <w:spacing w:val="-11"/>
          <w:w w:val="105"/>
        </w:rPr>
        <w:t xml:space="preserve"> </w:t>
      </w:r>
      <w:r w:rsidRPr="006E721E">
        <w:rPr>
          <w:w w:val="105"/>
        </w:rPr>
        <w:t>failure</w:t>
      </w:r>
      <w:r w:rsidRPr="006E721E">
        <w:rPr>
          <w:spacing w:val="-12"/>
          <w:w w:val="105"/>
        </w:rPr>
        <w:t xml:space="preserve"> </w:t>
      </w:r>
      <w:r w:rsidRPr="006E721E">
        <w:rPr>
          <w:w w:val="105"/>
        </w:rPr>
        <w:t>to</w:t>
      </w:r>
      <w:r w:rsidRPr="006E721E">
        <w:rPr>
          <w:spacing w:val="-12"/>
          <w:w w:val="105"/>
        </w:rPr>
        <w:t xml:space="preserve"> </w:t>
      </w:r>
      <w:r w:rsidRPr="006E721E">
        <w:rPr>
          <w:w w:val="105"/>
        </w:rPr>
        <w:t>obtain</w:t>
      </w:r>
      <w:r w:rsidRPr="006E721E">
        <w:rPr>
          <w:spacing w:val="-12"/>
          <w:w w:val="105"/>
        </w:rPr>
        <w:t xml:space="preserve"> </w:t>
      </w:r>
      <w:r w:rsidRPr="006E721E">
        <w:rPr>
          <w:w w:val="105"/>
        </w:rPr>
        <w:t>from</w:t>
      </w:r>
      <w:r w:rsidRPr="006E721E">
        <w:rPr>
          <w:spacing w:val="-12"/>
          <w:w w:val="105"/>
        </w:rPr>
        <w:t xml:space="preserve"> </w:t>
      </w:r>
      <w:r w:rsidRPr="006E721E">
        <w:rPr>
          <w:w w:val="105"/>
        </w:rPr>
        <w:t>any</w:t>
      </w:r>
      <w:r w:rsidRPr="006E721E">
        <w:rPr>
          <w:spacing w:val="-12"/>
          <w:w w:val="105"/>
        </w:rPr>
        <w:t xml:space="preserve"> </w:t>
      </w:r>
      <w:r w:rsidRPr="006E721E">
        <w:rPr>
          <w:w w:val="105"/>
        </w:rPr>
        <w:t>and</w:t>
      </w:r>
      <w:r w:rsidRPr="006E721E">
        <w:rPr>
          <w:spacing w:val="-12"/>
          <w:w w:val="105"/>
        </w:rPr>
        <w:t xml:space="preserve"> </w:t>
      </w:r>
      <w:r w:rsidRPr="006E721E">
        <w:rPr>
          <w:w w:val="105"/>
        </w:rPr>
        <w:t>all entities having a property interest in the right-of-way.</w:t>
      </w:r>
    </w:p>
    <w:p w14:paraId="3F707397" w14:textId="76314218" w:rsidR="006E721E" w:rsidRPr="00DB1D24" w:rsidRDefault="00CA0E5E" w:rsidP="00DB1D24">
      <w:pPr>
        <w:pStyle w:val="BodyText"/>
        <w:spacing w:before="149" w:line="261" w:lineRule="auto"/>
        <w:ind w:left="120" w:right="178"/>
        <w:rPr>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pPr>
      <w:bookmarkStart w:id="1" w:name="_Hlk179967501"/>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hyperlink r:id="rId10" w:history="1">
        <w:r w:rsidR="00C961BD" w:rsidRPr="00DB1D24">
          <w:rPr>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00C961BD" w:rsidRPr="00DB1D24">
          <w:rPr>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hyperlink>
      <w:r w:rsidR="00C961BD">
        <w:rPr>
          <w:rStyle w:val="CommentReference"/>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      </w:t>
      </w:r>
      <w:bookmarkEnd w:id="1"/>
    </w:p>
    <w:p w14:paraId="580F4E48" w14:textId="77777777" w:rsidR="006E721E" w:rsidRPr="006E721E" w:rsidRDefault="006E721E" w:rsidP="006E721E">
      <w:pPr>
        <w:pStyle w:val="BodyText"/>
      </w:pPr>
    </w:p>
    <w:p w14:paraId="5E3B059C" w14:textId="77777777" w:rsidR="006E721E" w:rsidRPr="006E721E" w:rsidRDefault="006E721E" w:rsidP="006E721E">
      <w:pPr>
        <w:pStyle w:val="BodyText"/>
        <w:spacing w:before="76"/>
      </w:pPr>
    </w:p>
    <w:p w14:paraId="19530944" w14:textId="77777777" w:rsidR="006E721E" w:rsidRPr="006E721E" w:rsidRDefault="006E721E" w:rsidP="006E721E">
      <w:pPr>
        <w:pStyle w:val="Heading1"/>
        <w:rPr>
          <w:u w:val="none"/>
        </w:rPr>
      </w:pPr>
      <w:r w:rsidRPr="006E721E">
        <w:rPr>
          <w:w w:val="105"/>
        </w:rPr>
        <w:t>Application</w:t>
      </w:r>
      <w:r w:rsidRPr="006E721E">
        <w:rPr>
          <w:spacing w:val="22"/>
          <w:w w:val="110"/>
        </w:rPr>
        <w:t xml:space="preserve"> </w:t>
      </w:r>
      <w:r w:rsidRPr="006E721E">
        <w:rPr>
          <w:spacing w:val="-2"/>
          <w:w w:val="110"/>
        </w:rPr>
        <w:t>Requirements</w:t>
      </w:r>
    </w:p>
    <w:p w14:paraId="21973625" w14:textId="77777777" w:rsidR="006E721E" w:rsidRPr="006E721E" w:rsidRDefault="006E721E" w:rsidP="006E721E">
      <w:pPr>
        <w:pStyle w:val="BodyText"/>
        <w:spacing w:before="180" w:line="261" w:lineRule="auto"/>
        <w:ind w:left="120"/>
      </w:pPr>
      <w:r w:rsidRPr="006E721E">
        <w:rPr>
          <w:w w:val="105"/>
        </w:rPr>
        <w:t>Application for a land use permit authorizing the installation of privately owned agricultural or residential</w:t>
      </w:r>
      <w:r w:rsidRPr="006E721E">
        <w:rPr>
          <w:spacing w:val="-13"/>
          <w:w w:val="105"/>
        </w:rPr>
        <w:t xml:space="preserve"> </w:t>
      </w:r>
      <w:r w:rsidRPr="006E721E">
        <w:rPr>
          <w:w w:val="105"/>
        </w:rPr>
        <w:t>utility</w:t>
      </w:r>
      <w:r w:rsidRPr="006E721E">
        <w:rPr>
          <w:spacing w:val="-6"/>
          <w:w w:val="105"/>
        </w:rPr>
        <w:t xml:space="preserve"> </w:t>
      </w:r>
      <w:r w:rsidRPr="006E721E">
        <w:rPr>
          <w:w w:val="105"/>
        </w:rPr>
        <w:t>service</w:t>
      </w:r>
      <w:r w:rsidRPr="006E721E">
        <w:rPr>
          <w:spacing w:val="-12"/>
          <w:w w:val="105"/>
        </w:rPr>
        <w:t xml:space="preserve"> </w:t>
      </w:r>
      <w:r w:rsidRPr="006E721E">
        <w:rPr>
          <w:w w:val="105"/>
        </w:rPr>
        <w:t>across</w:t>
      </w:r>
      <w:r w:rsidRPr="006E721E">
        <w:rPr>
          <w:spacing w:val="-9"/>
          <w:w w:val="105"/>
        </w:rPr>
        <w:t xml:space="preserve"> </w:t>
      </w:r>
      <w:r w:rsidRPr="006E721E">
        <w:rPr>
          <w:w w:val="105"/>
        </w:rPr>
        <w:t>state-maintained</w:t>
      </w:r>
      <w:r w:rsidRPr="006E721E">
        <w:rPr>
          <w:spacing w:val="-13"/>
          <w:w w:val="105"/>
        </w:rPr>
        <w:t xml:space="preserve"> </w:t>
      </w:r>
      <w:r w:rsidRPr="006E721E">
        <w:rPr>
          <w:w w:val="105"/>
        </w:rPr>
        <w:t>highway</w:t>
      </w:r>
      <w:r w:rsidRPr="006E721E">
        <w:rPr>
          <w:spacing w:val="-9"/>
          <w:w w:val="105"/>
        </w:rPr>
        <w:t xml:space="preserve"> </w:t>
      </w:r>
      <w:r w:rsidRPr="006E721E">
        <w:rPr>
          <w:w w:val="105"/>
        </w:rPr>
        <w:t>right-of-way</w:t>
      </w:r>
      <w:r w:rsidRPr="006E721E">
        <w:rPr>
          <w:spacing w:val="-6"/>
          <w:w w:val="105"/>
        </w:rPr>
        <w:t xml:space="preserve"> </w:t>
      </w:r>
      <w:r w:rsidRPr="006E721E">
        <w:rPr>
          <w:w w:val="105"/>
        </w:rPr>
        <w:t>shall</w:t>
      </w:r>
      <w:r w:rsidRPr="006E721E">
        <w:rPr>
          <w:spacing w:val="-13"/>
          <w:w w:val="105"/>
        </w:rPr>
        <w:t xml:space="preserve"> </w:t>
      </w:r>
      <w:r w:rsidRPr="006E721E">
        <w:rPr>
          <w:w w:val="105"/>
        </w:rPr>
        <w:t>be</w:t>
      </w:r>
      <w:r w:rsidRPr="006E721E">
        <w:rPr>
          <w:spacing w:val="-9"/>
          <w:w w:val="105"/>
        </w:rPr>
        <w:t xml:space="preserve"> </w:t>
      </w:r>
      <w:r w:rsidRPr="006E721E">
        <w:rPr>
          <w:w w:val="105"/>
        </w:rPr>
        <w:t>made</w:t>
      </w:r>
      <w:r w:rsidRPr="006E721E">
        <w:rPr>
          <w:spacing w:val="-9"/>
          <w:w w:val="105"/>
        </w:rPr>
        <w:t xml:space="preserve"> </w:t>
      </w:r>
      <w:r w:rsidRPr="006E721E">
        <w:rPr>
          <w:w w:val="105"/>
        </w:rPr>
        <w:t>through</w:t>
      </w:r>
      <w:r w:rsidRPr="006E721E">
        <w:rPr>
          <w:spacing w:val="-11"/>
          <w:w w:val="105"/>
        </w:rPr>
        <w:t xml:space="preserve"> </w:t>
      </w:r>
      <w:r w:rsidRPr="006E721E">
        <w:rPr>
          <w:w w:val="105"/>
        </w:rPr>
        <w:t>the local residency permit office where the activity is to take place.</w:t>
      </w:r>
    </w:p>
    <w:p w14:paraId="4104E502" w14:textId="77777777" w:rsidR="006E721E" w:rsidRPr="006E721E" w:rsidRDefault="006E721E" w:rsidP="006E721E">
      <w:pPr>
        <w:pStyle w:val="BodyText"/>
        <w:spacing w:before="152" w:line="259" w:lineRule="auto"/>
        <w:ind w:left="120" w:right="141"/>
      </w:pPr>
      <w:r w:rsidRPr="006E721E">
        <w:rPr>
          <w:w w:val="105"/>
        </w:rPr>
        <w:t>The permit applicant shall provide a detailed sketch for the proposed installation of the private utility service</w:t>
      </w:r>
      <w:r w:rsidRPr="006E721E">
        <w:rPr>
          <w:spacing w:val="-1"/>
          <w:w w:val="105"/>
        </w:rPr>
        <w:t xml:space="preserve"> </w:t>
      </w:r>
      <w:r w:rsidRPr="006E721E">
        <w:rPr>
          <w:w w:val="105"/>
        </w:rPr>
        <w:t>across</w:t>
      </w:r>
      <w:r w:rsidRPr="006E721E">
        <w:rPr>
          <w:spacing w:val="-3"/>
          <w:w w:val="105"/>
        </w:rPr>
        <w:t xml:space="preserve"> </w:t>
      </w:r>
      <w:r w:rsidRPr="006E721E">
        <w:rPr>
          <w:w w:val="105"/>
        </w:rPr>
        <w:t>state-maintained</w:t>
      </w:r>
      <w:r w:rsidRPr="006E721E">
        <w:rPr>
          <w:spacing w:val="-2"/>
          <w:w w:val="105"/>
        </w:rPr>
        <w:t xml:space="preserve"> </w:t>
      </w:r>
      <w:r w:rsidRPr="006E721E">
        <w:rPr>
          <w:w w:val="105"/>
        </w:rPr>
        <w:t>highway right-of-way.</w:t>
      </w:r>
      <w:r w:rsidRPr="006E721E">
        <w:rPr>
          <w:spacing w:val="-2"/>
          <w:w w:val="105"/>
        </w:rPr>
        <w:t xml:space="preserve"> </w:t>
      </w:r>
      <w:r w:rsidRPr="006E721E">
        <w:rPr>
          <w:w w:val="105"/>
        </w:rPr>
        <w:t>The</w:t>
      </w:r>
      <w:r w:rsidRPr="006E721E">
        <w:rPr>
          <w:spacing w:val="-1"/>
          <w:w w:val="105"/>
        </w:rPr>
        <w:t xml:space="preserve"> </w:t>
      </w:r>
      <w:r w:rsidRPr="006E721E">
        <w:rPr>
          <w:w w:val="105"/>
        </w:rPr>
        <w:t>sketch</w:t>
      </w:r>
      <w:r w:rsidRPr="006E721E">
        <w:rPr>
          <w:spacing w:val="-2"/>
          <w:w w:val="105"/>
        </w:rPr>
        <w:t xml:space="preserve"> </w:t>
      </w:r>
      <w:r w:rsidRPr="006E721E">
        <w:rPr>
          <w:w w:val="105"/>
        </w:rPr>
        <w:t>shall</w:t>
      </w:r>
      <w:r w:rsidRPr="006E721E">
        <w:rPr>
          <w:spacing w:val="-6"/>
          <w:w w:val="105"/>
        </w:rPr>
        <w:t xml:space="preserve"> </w:t>
      </w:r>
      <w:r w:rsidRPr="006E721E">
        <w:rPr>
          <w:w w:val="105"/>
        </w:rPr>
        <w:t>include, but</w:t>
      </w:r>
      <w:r w:rsidRPr="006E721E">
        <w:rPr>
          <w:spacing w:val="-2"/>
          <w:w w:val="105"/>
        </w:rPr>
        <w:t xml:space="preserve"> </w:t>
      </w:r>
      <w:r w:rsidRPr="006E721E">
        <w:rPr>
          <w:w w:val="105"/>
        </w:rPr>
        <w:t>not</w:t>
      </w:r>
      <w:r w:rsidRPr="006E721E">
        <w:rPr>
          <w:spacing w:val="-2"/>
          <w:w w:val="105"/>
        </w:rPr>
        <w:t xml:space="preserve"> </w:t>
      </w:r>
      <w:r w:rsidRPr="006E721E">
        <w:rPr>
          <w:w w:val="105"/>
        </w:rPr>
        <w:t xml:space="preserve">be </w:t>
      </w:r>
      <w:r w:rsidRPr="006E721E">
        <w:rPr>
          <w:spacing w:val="-2"/>
          <w:w w:val="105"/>
        </w:rPr>
        <w:t>limited</w:t>
      </w:r>
      <w:r w:rsidRPr="006E721E">
        <w:rPr>
          <w:spacing w:val="-8"/>
          <w:w w:val="105"/>
        </w:rPr>
        <w:t xml:space="preserve"> </w:t>
      </w:r>
      <w:r w:rsidRPr="006E721E">
        <w:rPr>
          <w:spacing w:val="-2"/>
          <w:w w:val="105"/>
        </w:rPr>
        <w:t>to,</w:t>
      </w:r>
      <w:r w:rsidRPr="006E721E">
        <w:rPr>
          <w:spacing w:val="-3"/>
          <w:w w:val="105"/>
        </w:rPr>
        <w:t xml:space="preserve"> </w:t>
      </w:r>
      <w:r w:rsidRPr="006E721E">
        <w:rPr>
          <w:spacing w:val="-2"/>
          <w:w w:val="105"/>
        </w:rPr>
        <w:t>distance(s)</w:t>
      </w:r>
      <w:r w:rsidRPr="006E721E">
        <w:rPr>
          <w:spacing w:val="-5"/>
          <w:w w:val="105"/>
        </w:rPr>
        <w:t xml:space="preserve"> </w:t>
      </w:r>
      <w:r w:rsidRPr="006E721E">
        <w:rPr>
          <w:spacing w:val="-2"/>
          <w:w w:val="105"/>
        </w:rPr>
        <w:t>from the</w:t>
      </w:r>
      <w:r w:rsidRPr="006E721E">
        <w:rPr>
          <w:spacing w:val="-3"/>
          <w:w w:val="105"/>
        </w:rPr>
        <w:t xml:space="preserve"> </w:t>
      </w:r>
      <w:r w:rsidRPr="006E721E">
        <w:rPr>
          <w:spacing w:val="-2"/>
          <w:w w:val="105"/>
        </w:rPr>
        <w:t>edge</w:t>
      </w:r>
      <w:r w:rsidRPr="006E721E">
        <w:rPr>
          <w:spacing w:val="-3"/>
          <w:w w:val="105"/>
        </w:rPr>
        <w:t xml:space="preserve"> </w:t>
      </w:r>
      <w:r w:rsidRPr="006E721E">
        <w:rPr>
          <w:spacing w:val="-2"/>
          <w:w w:val="105"/>
        </w:rPr>
        <w:t>of</w:t>
      </w:r>
      <w:r w:rsidRPr="006E721E">
        <w:rPr>
          <w:spacing w:val="-5"/>
          <w:w w:val="105"/>
        </w:rPr>
        <w:t xml:space="preserve"> </w:t>
      </w:r>
      <w:r w:rsidRPr="006E721E">
        <w:rPr>
          <w:spacing w:val="-2"/>
          <w:w w:val="105"/>
        </w:rPr>
        <w:t>pavement</w:t>
      </w:r>
      <w:r w:rsidRPr="006E721E">
        <w:rPr>
          <w:spacing w:val="-5"/>
          <w:w w:val="105"/>
        </w:rPr>
        <w:t xml:space="preserve"> </w:t>
      </w:r>
      <w:r w:rsidRPr="006E721E">
        <w:rPr>
          <w:spacing w:val="-2"/>
          <w:w w:val="105"/>
        </w:rPr>
        <w:t>to the</w:t>
      </w:r>
      <w:r w:rsidRPr="006E721E">
        <w:rPr>
          <w:spacing w:val="-3"/>
          <w:w w:val="105"/>
        </w:rPr>
        <w:t xml:space="preserve"> </w:t>
      </w:r>
      <w:r w:rsidRPr="006E721E">
        <w:rPr>
          <w:spacing w:val="-2"/>
          <w:w w:val="105"/>
        </w:rPr>
        <w:t>proposed</w:t>
      </w:r>
      <w:r w:rsidRPr="006E721E">
        <w:rPr>
          <w:spacing w:val="-6"/>
          <w:w w:val="105"/>
        </w:rPr>
        <w:t xml:space="preserve"> </w:t>
      </w:r>
      <w:r w:rsidRPr="006E721E">
        <w:rPr>
          <w:spacing w:val="-2"/>
          <w:w w:val="105"/>
        </w:rPr>
        <w:t>utility,</w:t>
      </w:r>
      <w:r w:rsidRPr="006E721E">
        <w:rPr>
          <w:spacing w:val="-3"/>
          <w:w w:val="105"/>
        </w:rPr>
        <w:t xml:space="preserve"> </w:t>
      </w:r>
      <w:r w:rsidRPr="006E721E">
        <w:rPr>
          <w:spacing w:val="-2"/>
          <w:w w:val="105"/>
        </w:rPr>
        <w:t>the</w:t>
      </w:r>
      <w:r w:rsidRPr="006E721E">
        <w:rPr>
          <w:spacing w:val="-3"/>
          <w:w w:val="105"/>
        </w:rPr>
        <w:t xml:space="preserve"> </w:t>
      </w:r>
      <w:r w:rsidRPr="006E721E">
        <w:rPr>
          <w:spacing w:val="-2"/>
          <w:w w:val="105"/>
        </w:rPr>
        <w:t>existing</w:t>
      </w:r>
      <w:r w:rsidRPr="006E721E">
        <w:rPr>
          <w:spacing w:val="-5"/>
          <w:w w:val="105"/>
        </w:rPr>
        <w:t xml:space="preserve"> </w:t>
      </w:r>
      <w:r w:rsidRPr="006E721E">
        <w:rPr>
          <w:spacing w:val="-2"/>
          <w:w w:val="105"/>
        </w:rPr>
        <w:t xml:space="preserve">right-of-way </w:t>
      </w:r>
      <w:r w:rsidRPr="006E721E">
        <w:rPr>
          <w:w w:val="105"/>
        </w:rPr>
        <w:t>line(s), installation depth(s) below existing grades and ditch line(s), underground drainage structures, existing aerial and underground utilities and other existing features within close proximity to the permitted activities.</w:t>
      </w:r>
    </w:p>
    <w:p w14:paraId="73D26713" w14:textId="77777777" w:rsidR="006E721E" w:rsidRPr="006E721E" w:rsidRDefault="006E721E" w:rsidP="006E721E">
      <w:pPr>
        <w:pStyle w:val="BodyText"/>
        <w:spacing w:before="163"/>
        <w:ind w:left="120"/>
      </w:pPr>
      <w:r w:rsidRPr="006E721E">
        <w:rPr>
          <w:w w:val="105"/>
        </w:rPr>
        <w:t>The</w:t>
      </w:r>
      <w:r w:rsidRPr="006E721E">
        <w:rPr>
          <w:spacing w:val="-12"/>
          <w:w w:val="105"/>
        </w:rPr>
        <w:t xml:space="preserve"> </w:t>
      </w:r>
      <w:r w:rsidRPr="006E721E">
        <w:rPr>
          <w:w w:val="105"/>
        </w:rPr>
        <w:t>local</w:t>
      </w:r>
      <w:r w:rsidRPr="006E721E">
        <w:rPr>
          <w:spacing w:val="-13"/>
          <w:w w:val="105"/>
        </w:rPr>
        <w:t xml:space="preserve"> </w:t>
      </w:r>
      <w:r w:rsidRPr="006E721E">
        <w:rPr>
          <w:w w:val="105"/>
        </w:rPr>
        <w:t>residency</w:t>
      </w:r>
      <w:r w:rsidRPr="006E721E">
        <w:rPr>
          <w:spacing w:val="-10"/>
          <w:w w:val="105"/>
        </w:rPr>
        <w:t xml:space="preserve"> </w:t>
      </w:r>
      <w:r w:rsidRPr="006E721E">
        <w:rPr>
          <w:w w:val="105"/>
        </w:rPr>
        <w:t>permit</w:t>
      </w:r>
      <w:r w:rsidRPr="006E721E">
        <w:rPr>
          <w:spacing w:val="-8"/>
          <w:w w:val="105"/>
        </w:rPr>
        <w:t xml:space="preserve"> </w:t>
      </w:r>
      <w:r w:rsidRPr="006E721E">
        <w:rPr>
          <w:w w:val="105"/>
        </w:rPr>
        <w:t>office</w:t>
      </w:r>
      <w:r w:rsidRPr="006E721E">
        <w:rPr>
          <w:spacing w:val="-12"/>
          <w:w w:val="105"/>
        </w:rPr>
        <w:t xml:space="preserve"> </w:t>
      </w:r>
      <w:r w:rsidRPr="006E721E">
        <w:rPr>
          <w:w w:val="105"/>
        </w:rPr>
        <w:t>receiving</w:t>
      </w:r>
      <w:r w:rsidRPr="006E721E">
        <w:rPr>
          <w:spacing w:val="-11"/>
          <w:w w:val="105"/>
        </w:rPr>
        <w:t xml:space="preserve"> </w:t>
      </w:r>
      <w:r w:rsidRPr="006E721E">
        <w:rPr>
          <w:w w:val="105"/>
        </w:rPr>
        <w:t>the</w:t>
      </w:r>
      <w:r w:rsidRPr="006E721E">
        <w:rPr>
          <w:spacing w:val="-11"/>
          <w:w w:val="105"/>
        </w:rPr>
        <w:t xml:space="preserve"> </w:t>
      </w:r>
      <w:r w:rsidRPr="006E721E">
        <w:rPr>
          <w:w w:val="105"/>
        </w:rPr>
        <w:t>request</w:t>
      </w:r>
      <w:r w:rsidRPr="006E721E">
        <w:rPr>
          <w:spacing w:val="-10"/>
          <w:w w:val="105"/>
        </w:rPr>
        <w:t xml:space="preserve"> </w:t>
      </w:r>
      <w:r w:rsidRPr="006E721E">
        <w:rPr>
          <w:w w:val="105"/>
        </w:rPr>
        <w:t>shall</w:t>
      </w:r>
      <w:r w:rsidRPr="006E721E">
        <w:rPr>
          <w:spacing w:val="-13"/>
          <w:w w:val="105"/>
        </w:rPr>
        <w:t xml:space="preserve"> </w:t>
      </w:r>
      <w:r w:rsidRPr="006E721E">
        <w:rPr>
          <w:w w:val="105"/>
        </w:rPr>
        <w:t>coordinate</w:t>
      </w:r>
      <w:r w:rsidRPr="006E721E">
        <w:rPr>
          <w:spacing w:val="-11"/>
          <w:w w:val="105"/>
        </w:rPr>
        <w:t xml:space="preserve"> </w:t>
      </w:r>
      <w:r w:rsidRPr="006E721E">
        <w:rPr>
          <w:w w:val="105"/>
        </w:rPr>
        <w:t>review</w:t>
      </w:r>
      <w:r w:rsidRPr="006E721E">
        <w:rPr>
          <w:spacing w:val="-9"/>
          <w:w w:val="105"/>
        </w:rPr>
        <w:t xml:space="preserve"> </w:t>
      </w:r>
      <w:r w:rsidRPr="006E721E">
        <w:rPr>
          <w:w w:val="105"/>
        </w:rPr>
        <w:t>and</w:t>
      </w:r>
      <w:r w:rsidRPr="006E721E">
        <w:rPr>
          <w:spacing w:val="-11"/>
          <w:w w:val="105"/>
        </w:rPr>
        <w:t xml:space="preserve"> </w:t>
      </w:r>
      <w:r w:rsidRPr="006E721E">
        <w:rPr>
          <w:w w:val="105"/>
        </w:rPr>
        <w:t>approval</w:t>
      </w:r>
      <w:r w:rsidRPr="006E721E">
        <w:rPr>
          <w:spacing w:val="-10"/>
          <w:w w:val="105"/>
        </w:rPr>
        <w:t xml:space="preserve"> </w:t>
      </w:r>
      <w:r w:rsidRPr="006E721E">
        <w:rPr>
          <w:w w:val="105"/>
        </w:rPr>
        <w:t>of</w:t>
      </w:r>
      <w:r w:rsidRPr="006E721E">
        <w:rPr>
          <w:spacing w:val="-12"/>
          <w:w w:val="105"/>
        </w:rPr>
        <w:t xml:space="preserve"> </w:t>
      </w:r>
      <w:r w:rsidRPr="006E721E">
        <w:rPr>
          <w:spacing w:val="-5"/>
          <w:w w:val="105"/>
        </w:rPr>
        <w:t>the</w:t>
      </w:r>
    </w:p>
    <w:p w14:paraId="69C92C93" w14:textId="77777777" w:rsidR="006E721E" w:rsidRPr="006E721E" w:rsidRDefault="006E721E" w:rsidP="006E721E">
      <w:pPr>
        <w:pStyle w:val="BodyText"/>
        <w:spacing w:before="22"/>
        <w:ind w:left="120"/>
      </w:pPr>
      <w:r w:rsidRPr="006E721E">
        <w:rPr>
          <w:w w:val="105"/>
        </w:rPr>
        <w:t>request</w:t>
      </w:r>
      <w:r w:rsidRPr="006E721E">
        <w:rPr>
          <w:spacing w:val="-7"/>
          <w:w w:val="105"/>
        </w:rPr>
        <w:t xml:space="preserve"> </w:t>
      </w:r>
      <w:r w:rsidRPr="006E721E">
        <w:rPr>
          <w:w w:val="105"/>
        </w:rPr>
        <w:t>with</w:t>
      </w:r>
      <w:r w:rsidRPr="006E721E">
        <w:rPr>
          <w:spacing w:val="-6"/>
          <w:w w:val="105"/>
        </w:rPr>
        <w:t xml:space="preserve"> </w:t>
      </w:r>
      <w:r w:rsidRPr="006E721E">
        <w:rPr>
          <w:w w:val="105"/>
        </w:rPr>
        <w:t>all</w:t>
      </w:r>
      <w:r w:rsidRPr="006E721E">
        <w:rPr>
          <w:spacing w:val="-5"/>
          <w:w w:val="105"/>
        </w:rPr>
        <w:t xml:space="preserve"> </w:t>
      </w:r>
      <w:r w:rsidRPr="006E721E">
        <w:rPr>
          <w:w w:val="105"/>
        </w:rPr>
        <w:t>appropriate</w:t>
      </w:r>
      <w:r w:rsidRPr="006E721E">
        <w:rPr>
          <w:spacing w:val="-5"/>
          <w:w w:val="105"/>
        </w:rPr>
        <w:t xml:space="preserve"> </w:t>
      </w:r>
      <w:r w:rsidRPr="006E721E">
        <w:rPr>
          <w:w w:val="105"/>
        </w:rPr>
        <w:t>district</w:t>
      </w:r>
      <w:r w:rsidRPr="006E721E">
        <w:rPr>
          <w:spacing w:val="-7"/>
          <w:w w:val="105"/>
        </w:rPr>
        <w:t xml:space="preserve"> </w:t>
      </w:r>
      <w:r w:rsidRPr="006E721E">
        <w:rPr>
          <w:spacing w:val="-2"/>
          <w:w w:val="105"/>
        </w:rPr>
        <w:t>personnel</w:t>
      </w:r>
    </w:p>
    <w:p w14:paraId="65BFFA29" w14:textId="77777777" w:rsidR="006E721E" w:rsidRPr="006E721E" w:rsidRDefault="006E721E" w:rsidP="006E721E">
      <w:pPr>
        <w:pStyle w:val="BodyText"/>
      </w:pPr>
    </w:p>
    <w:p w14:paraId="6D3DB259" w14:textId="77777777" w:rsidR="006E721E" w:rsidRPr="006E721E" w:rsidRDefault="006E721E" w:rsidP="006E721E">
      <w:pPr>
        <w:pStyle w:val="Heading1"/>
        <w:rPr>
          <w:u w:val="none"/>
        </w:rPr>
      </w:pPr>
      <w:r w:rsidRPr="006E721E">
        <w:t>Permit</w:t>
      </w:r>
      <w:r w:rsidRPr="006E721E">
        <w:rPr>
          <w:spacing w:val="22"/>
        </w:rPr>
        <w:t xml:space="preserve"> </w:t>
      </w:r>
      <w:r w:rsidRPr="006E721E">
        <w:t>Fees</w:t>
      </w:r>
      <w:r w:rsidRPr="006E721E">
        <w:rPr>
          <w:spacing w:val="24"/>
        </w:rPr>
        <w:t xml:space="preserve"> </w:t>
      </w:r>
      <w:r w:rsidRPr="006E721E">
        <w:t>&amp;</w:t>
      </w:r>
      <w:r w:rsidRPr="006E721E">
        <w:rPr>
          <w:spacing w:val="23"/>
        </w:rPr>
        <w:t xml:space="preserve"> </w:t>
      </w:r>
      <w:r w:rsidRPr="006E721E">
        <w:rPr>
          <w:spacing w:val="-2"/>
        </w:rPr>
        <w:t>Charges</w:t>
      </w:r>
    </w:p>
    <w:p w14:paraId="72EFEC13" w14:textId="77777777" w:rsidR="006E721E" w:rsidRPr="006E721E" w:rsidRDefault="006E721E" w:rsidP="006E721E">
      <w:pPr>
        <w:pStyle w:val="BodyText"/>
        <w:spacing w:before="180" w:line="259" w:lineRule="auto"/>
        <w:ind w:left="120"/>
      </w:pPr>
      <w:r w:rsidRPr="006E721E">
        <w:rPr>
          <w:w w:val="105"/>
        </w:rPr>
        <w:t>The land use permit application fee amount will be determined by the district administrator’s designee</w:t>
      </w:r>
      <w:r w:rsidRPr="006E721E">
        <w:rPr>
          <w:spacing w:val="-4"/>
          <w:w w:val="105"/>
        </w:rPr>
        <w:t xml:space="preserve"> </w:t>
      </w:r>
      <w:r w:rsidRPr="006E721E">
        <w:rPr>
          <w:w w:val="105"/>
        </w:rPr>
        <w:t>based</w:t>
      </w:r>
      <w:r w:rsidRPr="006E721E">
        <w:rPr>
          <w:spacing w:val="-5"/>
          <w:w w:val="105"/>
        </w:rPr>
        <w:t xml:space="preserve"> </w:t>
      </w:r>
      <w:r w:rsidRPr="006E721E">
        <w:rPr>
          <w:w w:val="105"/>
        </w:rPr>
        <w:t>on</w:t>
      </w:r>
      <w:r w:rsidRPr="006E721E">
        <w:rPr>
          <w:spacing w:val="-5"/>
          <w:w w:val="105"/>
        </w:rPr>
        <w:t xml:space="preserve"> </w:t>
      </w:r>
      <w:r w:rsidRPr="006E721E">
        <w:rPr>
          <w:w w:val="105"/>
        </w:rPr>
        <w:t>the</w:t>
      </w:r>
      <w:r w:rsidRPr="006E721E">
        <w:rPr>
          <w:spacing w:val="-3"/>
          <w:w w:val="105"/>
        </w:rPr>
        <w:t xml:space="preserve"> </w:t>
      </w:r>
      <w:r w:rsidRPr="006E721E">
        <w:rPr>
          <w:w w:val="105"/>
        </w:rPr>
        <w:t>schedule</w:t>
      </w:r>
      <w:r w:rsidRPr="006E721E">
        <w:rPr>
          <w:spacing w:val="-4"/>
          <w:w w:val="105"/>
        </w:rPr>
        <w:t xml:space="preserve"> </w:t>
      </w:r>
      <w:r w:rsidRPr="006E721E">
        <w:rPr>
          <w:w w:val="105"/>
        </w:rPr>
        <w:t>found</w:t>
      </w:r>
      <w:r w:rsidRPr="006E721E">
        <w:rPr>
          <w:spacing w:val="-5"/>
          <w:w w:val="105"/>
        </w:rPr>
        <w:t xml:space="preserve"> </w:t>
      </w:r>
      <w:r w:rsidRPr="006E721E">
        <w:rPr>
          <w:w w:val="105"/>
        </w:rPr>
        <w:t>in</w:t>
      </w:r>
      <w:r w:rsidRPr="00797781">
        <w:rPr>
          <w:b/>
          <w:bCs/>
          <w:color w:val="365F91" w:themeColor="accent1" w:themeShade="BF"/>
          <w:spacing w:val="-6"/>
          <w:w w:val="105"/>
        </w:rPr>
        <w:t xml:space="preserve"> </w:t>
      </w:r>
      <w:hyperlink r:id="rId11">
        <w:r w:rsidRPr="00797781">
          <w:rPr>
            <w:b/>
            <w:bCs/>
            <w:color w:val="365F91" w:themeColor="accent1" w:themeShade="BF"/>
            <w:w w:val="105"/>
            <w:u w:val="single" w:color="467885"/>
          </w:rPr>
          <w:t>24VAC30-151-710</w:t>
        </w:r>
      </w:hyperlink>
      <w:r w:rsidRPr="006E721E">
        <w:rPr>
          <w:b/>
          <w:color w:val="467885"/>
          <w:spacing w:val="-5"/>
          <w:w w:val="105"/>
        </w:rPr>
        <w:t xml:space="preserve"> </w:t>
      </w:r>
      <w:r w:rsidRPr="006E721E">
        <w:rPr>
          <w:w w:val="105"/>
        </w:rPr>
        <w:t>of</w:t>
      </w:r>
      <w:r w:rsidRPr="006E721E">
        <w:rPr>
          <w:spacing w:val="-5"/>
          <w:w w:val="105"/>
        </w:rPr>
        <w:t xml:space="preserve"> </w:t>
      </w:r>
      <w:r w:rsidRPr="006E721E">
        <w:rPr>
          <w:w w:val="105"/>
        </w:rPr>
        <w:t>the</w:t>
      </w:r>
      <w:r w:rsidRPr="006E721E">
        <w:rPr>
          <w:spacing w:val="-6"/>
          <w:w w:val="105"/>
        </w:rPr>
        <w:t xml:space="preserve"> </w:t>
      </w:r>
      <w:r w:rsidRPr="006E721E">
        <w:rPr>
          <w:w w:val="105"/>
        </w:rPr>
        <w:t>Land</w:t>
      </w:r>
      <w:r w:rsidRPr="006E721E">
        <w:rPr>
          <w:spacing w:val="-5"/>
          <w:w w:val="105"/>
        </w:rPr>
        <w:t xml:space="preserve"> </w:t>
      </w:r>
      <w:r w:rsidRPr="006E721E">
        <w:rPr>
          <w:w w:val="105"/>
        </w:rPr>
        <w:t>Use</w:t>
      </w:r>
      <w:r w:rsidRPr="006E721E">
        <w:rPr>
          <w:spacing w:val="-8"/>
          <w:w w:val="105"/>
        </w:rPr>
        <w:t xml:space="preserve"> </w:t>
      </w:r>
      <w:r w:rsidRPr="006E721E">
        <w:rPr>
          <w:w w:val="105"/>
        </w:rPr>
        <w:t>Permit</w:t>
      </w:r>
      <w:r w:rsidRPr="006E721E">
        <w:rPr>
          <w:spacing w:val="-5"/>
          <w:w w:val="105"/>
        </w:rPr>
        <w:t xml:space="preserve"> </w:t>
      </w:r>
      <w:r w:rsidRPr="006E721E">
        <w:rPr>
          <w:w w:val="105"/>
        </w:rPr>
        <w:t>Regulations.</w:t>
      </w:r>
    </w:p>
    <w:p w14:paraId="79409CE5" w14:textId="77777777" w:rsidR="006E721E" w:rsidRPr="006E721E" w:rsidRDefault="006E721E" w:rsidP="006E721E">
      <w:pPr>
        <w:pStyle w:val="BodyText"/>
      </w:pPr>
    </w:p>
    <w:p w14:paraId="4A6172A6" w14:textId="77777777" w:rsidR="006E721E" w:rsidRPr="006E721E" w:rsidRDefault="006E721E" w:rsidP="006E721E">
      <w:pPr>
        <w:pStyle w:val="Heading1"/>
        <w:rPr>
          <w:u w:val="none"/>
        </w:rPr>
      </w:pPr>
      <w:r w:rsidRPr="006E721E">
        <w:rPr>
          <w:w w:val="105"/>
        </w:rPr>
        <w:t>Surety</w:t>
      </w:r>
      <w:r w:rsidRPr="006E721E">
        <w:rPr>
          <w:spacing w:val="3"/>
          <w:w w:val="110"/>
        </w:rPr>
        <w:t xml:space="preserve"> </w:t>
      </w:r>
      <w:r w:rsidRPr="006E721E">
        <w:rPr>
          <w:spacing w:val="-2"/>
          <w:w w:val="110"/>
        </w:rPr>
        <w:t>Requirement</w:t>
      </w:r>
    </w:p>
    <w:p w14:paraId="17781BFB" w14:textId="5AC17DB7" w:rsidR="006E721E" w:rsidRPr="006E721E" w:rsidRDefault="006E721E" w:rsidP="006E721E">
      <w:pPr>
        <w:pStyle w:val="BodyText"/>
        <w:spacing w:before="181" w:line="259" w:lineRule="auto"/>
        <w:ind w:left="120" w:right="141"/>
      </w:pPr>
      <w:r w:rsidRPr="006E721E">
        <w:rPr>
          <w:w w:val="105"/>
        </w:rPr>
        <w:t>The permittee shall provide surety to guarantee the satisfactory installation of the private utility crossing.</w:t>
      </w:r>
      <w:r w:rsidRPr="006E721E">
        <w:rPr>
          <w:spacing w:val="-4"/>
          <w:w w:val="105"/>
        </w:rPr>
        <w:t xml:space="preserve"> </w:t>
      </w:r>
      <w:r w:rsidRPr="006E721E">
        <w:rPr>
          <w:w w:val="105"/>
        </w:rPr>
        <w:t>The</w:t>
      </w:r>
      <w:r w:rsidRPr="006E721E">
        <w:rPr>
          <w:spacing w:val="-3"/>
          <w:w w:val="105"/>
        </w:rPr>
        <w:t xml:space="preserve"> </w:t>
      </w:r>
      <w:r w:rsidRPr="006E721E">
        <w:rPr>
          <w:w w:val="105"/>
        </w:rPr>
        <w:t>surety</w:t>
      </w:r>
      <w:r w:rsidRPr="006E721E">
        <w:rPr>
          <w:spacing w:val="-2"/>
          <w:w w:val="105"/>
        </w:rPr>
        <w:t xml:space="preserve"> </w:t>
      </w:r>
      <w:r w:rsidRPr="006E721E">
        <w:rPr>
          <w:w w:val="105"/>
        </w:rPr>
        <w:t>may</w:t>
      </w:r>
      <w:r w:rsidRPr="006E721E">
        <w:rPr>
          <w:spacing w:val="-4"/>
          <w:w w:val="105"/>
        </w:rPr>
        <w:t xml:space="preserve"> </w:t>
      </w:r>
      <w:r w:rsidRPr="006E721E">
        <w:rPr>
          <w:w w:val="105"/>
        </w:rPr>
        <w:t>be</w:t>
      </w:r>
      <w:r w:rsidRPr="006E721E">
        <w:rPr>
          <w:spacing w:val="-2"/>
          <w:w w:val="105"/>
        </w:rPr>
        <w:t xml:space="preserve"> </w:t>
      </w:r>
      <w:r w:rsidRPr="006E721E">
        <w:rPr>
          <w:w w:val="105"/>
        </w:rPr>
        <w:t>in</w:t>
      </w:r>
      <w:r w:rsidRPr="006E721E">
        <w:rPr>
          <w:spacing w:val="-7"/>
          <w:w w:val="105"/>
        </w:rPr>
        <w:t xml:space="preserve"> </w:t>
      </w:r>
      <w:r w:rsidRPr="006E721E">
        <w:rPr>
          <w:w w:val="105"/>
        </w:rPr>
        <w:t>the</w:t>
      </w:r>
      <w:r w:rsidRPr="006E721E">
        <w:rPr>
          <w:spacing w:val="-7"/>
          <w:w w:val="105"/>
        </w:rPr>
        <w:t xml:space="preserve"> </w:t>
      </w:r>
      <w:r w:rsidRPr="006E721E">
        <w:rPr>
          <w:w w:val="105"/>
        </w:rPr>
        <w:t>form</w:t>
      </w:r>
      <w:r w:rsidRPr="006E721E">
        <w:rPr>
          <w:spacing w:val="-2"/>
          <w:w w:val="105"/>
        </w:rPr>
        <w:t xml:space="preserve"> </w:t>
      </w:r>
      <w:r w:rsidRPr="006E721E">
        <w:rPr>
          <w:w w:val="105"/>
        </w:rPr>
        <w:t>of</w:t>
      </w:r>
      <w:r w:rsidRPr="006E721E">
        <w:rPr>
          <w:spacing w:val="-4"/>
          <w:w w:val="105"/>
        </w:rPr>
        <w:t xml:space="preserve"> </w:t>
      </w:r>
      <w:r w:rsidRPr="006E721E">
        <w:rPr>
          <w:w w:val="105"/>
        </w:rPr>
        <w:t>cash,</w:t>
      </w:r>
      <w:r w:rsidRPr="006E721E">
        <w:rPr>
          <w:spacing w:val="-3"/>
          <w:w w:val="105"/>
        </w:rPr>
        <w:t xml:space="preserve"> </w:t>
      </w:r>
      <w:r w:rsidRPr="006E721E">
        <w:rPr>
          <w:w w:val="105"/>
        </w:rPr>
        <w:t>check,</w:t>
      </w:r>
      <w:r w:rsidRPr="006E721E">
        <w:rPr>
          <w:spacing w:val="-3"/>
          <w:w w:val="105"/>
        </w:rPr>
        <w:t xml:space="preserve"> </w:t>
      </w:r>
      <w:r w:rsidRPr="006E721E">
        <w:rPr>
          <w:w w:val="105"/>
        </w:rPr>
        <w:t>Irrevocable</w:t>
      </w:r>
      <w:r w:rsidRPr="006E721E">
        <w:rPr>
          <w:spacing w:val="-7"/>
          <w:w w:val="105"/>
        </w:rPr>
        <w:t xml:space="preserve"> </w:t>
      </w:r>
      <w:r w:rsidRPr="006E721E">
        <w:rPr>
          <w:w w:val="105"/>
        </w:rPr>
        <w:t>letter</w:t>
      </w:r>
      <w:r w:rsidRPr="006E721E">
        <w:rPr>
          <w:spacing w:val="-4"/>
          <w:w w:val="105"/>
        </w:rPr>
        <w:t xml:space="preserve"> </w:t>
      </w:r>
      <w:r w:rsidRPr="006E721E">
        <w:rPr>
          <w:w w:val="105"/>
        </w:rPr>
        <w:t>of</w:t>
      </w:r>
      <w:r w:rsidRPr="006E721E">
        <w:rPr>
          <w:spacing w:val="-4"/>
          <w:w w:val="105"/>
        </w:rPr>
        <w:t xml:space="preserve"> </w:t>
      </w:r>
      <w:r w:rsidRPr="006E721E">
        <w:rPr>
          <w:w w:val="105"/>
        </w:rPr>
        <w:t>Credit</w:t>
      </w:r>
      <w:r w:rsidRPr="006E721E">
        <w:rPr>
          <w:spacing w:val="-3"/>
          <w:w w:val="105"/>
        </w:rPr>
        <w:t xml:space="preserve"> </w:t>
      </w:r>
      <w:hyperlink r:id="rId12">
        <w:r w:rsidRPr="00797781">
          <w:rPr>
            <w:b/>
            <w:bCs/>
            <w:color w:val="365F91" w:themeColor="accent1" w:themeShade="BF"/>
            <w:w w:val="105"/>
            <w:u w:val="single" w:color="467885"/>
          </w:rPr>
          <w:t>LUP-LC</w:t>
        </w:r>
      </w:hyperlink>
      <w:r w:rsidR="00CA0E5E">
        <w:rPr>
          <w:b/>
          <w:bCs/>
          <w:color w:val="365F91" w:themeColor="accent1" w:themeShade="BF"/>
          <w:w w:val="105"/>
          <w:u w:val="single" w:color="467885"/>
        </w:rPr>
        <w:t>,</w:t>
      </w:r>
      <w:r w:rsidRPr="006E721E">
        <w:rPr>
          <w:color w:val="467885"/>
          <w:spacing w:val="-5"/>
          <w:w w:val="105"/>
          <w:u w:val="single" w:color="467885"/>
        </w:rPr>
        <w:t xml:space="preserve"> </w:t>
      </w:r>
      <w:r w:rsidRPr="006E721E">
        <w:rPr>
          <w:color w:val="467885"/>
          <w:spacing w:val="-5"/>
          <w:w w:val="105"/>
        </w:rPr>
        <w:t xml:space="preserve"> </w:t>
      </w:r>
      <w:r w:rsidRPr="006E721E">
        <w:rPr>
          <w:w w:val="105"/>
        </w:rPr>
        <w:t>or</w:t>
      </w:r>
      <w:r w:rsidRPr="006E721E">
        <w:rPr>
          <w:spacing w:val="-4"/>
          <w:w w:val="105"/>
        </w:rPr>
        <w:t xml:space="preserve"> </w:t>
      </w:r>
      <w:hyperlink r:id="rId13">
        <w:r w:rsidRPr="00797781">
          <w:rPr>
            <w:b/>
            <w:bCs/>
            <w:color w:val="365F91" w:themeColor="accent1" w:themeShade="BF"/>
            <w:w w:val="105"/>
            <w:u w:val="single" w:color="467885"/>
          </w:rPr>
          <w:t>LUP-</w:t>
        </w:r>
      </w:hyperlink>
      <w:r w:rsidRPr="00797781">
        <w:rPr>
          <w:b/>
          <w:bCs/>
          <w:color w:val="365F91" w:themeColor="accent1" w:themeShade="BF"/>
          <w:w w:val="105"/>
        </w:rPr>
        <w:t xml:space="preserve"> </w:t>
      </w:r>
      <w:hyperlink r:id="rId14">
        <w:r w:rsidRPr="00797781">
          <w:rPr>
            <w:b/>
            <w:bCs/>
            <w:color w:val="365F91" w:themeColor="accent1" w:themeShade="BF"/>
            <w:w w:val="105"/>
            <w:u w:val="single" w:color="467885"/>
          </w:rPr>
          <w:t>SB</w:t>
        </w:r>
      </w:hyperlink>
      <w:r w:rsidRPr="006E721E">
        <w:rPr>
          <w:color w:val="467885"/>
          <w:spacing w:val="-1"/>
          <w:w w:val="105"/>
        </w:rPr>
        <w:t xml:space="preserve"> </w:t>
      </w:r>
      <w:r w:rsidRPr="006E721E">
        <w:rPr>
          <w:w w:val="105"/>
        </w:rPr>
        <w:t>surety bond.</w:t>
      </w:r>
      <w:r w:rsidRPr="006E721E">
        <w:rPr>
          <w:spacing w:val="-1"/>
          <w:w w:val="105"/>
        </w:rPr>
        <w:t xml:space="preserve"> </w:t>
      </w:r>
      <w:r w:rsidRPr="006E721E">
        <w:rPr>
          <w:w w:val="105"/>
        </w:rPr>
        <w:t>The surety will be refunded</w:t>
      </w:r>
      <w:r w:rsidRPr="006E721E">
        <w:rPr>
          <w:spacing w:val="-1"/>
          <w:w w:val="105"/>
        </w:rPr>
        <w:t xml:space="preserve"> </w:t>
      </w:r>
      <w:r w:rsidRPr="006E721E">
        <w:rPr>
          <w:w w:val="105"/>
        </w:rPr>
        <w:t>or</w:t>
      </w:r>
      <w:r w:rsidRPr="006E721E">
        <w:rPr>
          <w:spacing w:val="-1"/>
          <w:w w:val="105"/>
        </w:rPr>
        <w:t xml:space="preserve"> </w:t>
      </w:r>
      <w:r w:rsidRPr="006E721E">
        <w:rPr>
          <w:w w:val="105"/>
        </w:rPr>
        <w:t>released</w:t>
      </w:r>
      <w:r w:rsidRPr="006E721E">
        <w:rPr>
          <w:spacing w:val="-1"/>
          <w:w w:val="105"/>
        </w:rPr>
        <w:t xml:space="preserve"> </w:t>
      </w:r>
      <w:r w:rsidRPr="006E721E">
        <w:rPr>
          <w:w w:val="105"/>
        </w:rPr>
        <w:t>upon</w:t>
      </w:r>
      <w:r w:rsidRPr="006E721E">
        <w:rPr>
          <w:spacing w:val="-1"/>
          <w:w w:val="105"/>
        </w:rPr>
        <w:t xml:space="preserve"> </w:t>
      </w:r>
      <w:r w:rsidRPr="006E721E">
        <w:rPr>
          <w:w w:val="105"/>
        </w:rPr>
        <w:t>satisfactory completion</w:t>
      </w:r>
      <w:r w:rsidRPr="006E721E">
        <w:rPr>
          <w:spacing w:val="-1"/>
          <w:w w:val="105"/>
        </w:rPr>
        <w:t xml:space="preserve"> </w:t>
      </w:r>
      <w:r w:rsidRPr="006E721E">
        <w:rPr>
          <w:w w:val="105"/>
        </w:rPr>
        <w:t>of</w:t>
      </w:r>
      <w:r w:rsidRPr="006E721E">
        <w:rPr>
          <w:spacing w:val="-1"/>
          <w:w w:val="105"/>
        </w:rPr>
        <w:t xml:space="preserve"> </w:t>
      </w:r>
      <w:r w:rsidRPr="006E721E">
        <w:rPr>
          <w:w w:val="105"/>
        </w:rPr>
        <w:t>the initial installation and inspection by VDOT. Prior to release of the performance surety provided for the initial installation</w:t>
      </w:r>
      <w:r w:rsidR="00CA0E5E">
        <w:rPr>
          <w:w w:val="105"/>
        </w:rPr>
        <w:t>,</w:t>
      </w:r>
      <w:r w:rsidRPr="006E721E">
        <w:rPr>
          <w:w w:val="105"/>
        </w:rPr>
        <w:t xml:space="preserve"> the permittee shall provide VDOT with a continuous surety in an amount sufficient to restore the right-of-way in the event of damage, failure or default.</w:t>
      </w:r>
    </w:p>
    <w:p w14:paraId="75D61F35" w14:textId="77777777" w:rsidR="006E721E" w:rsidRPr="006E721E" w:rsidRDefault="006E721E" w:rsidP="006E721E">
      <w:pPr>
        <w:pStyle w:val="BodyText"/>
      </w:pPr>
    </w:p>
    <w:p w14:paraId="327828D8" w14:textId="77777777" w:rsidR="006E721E" w:rsidRPr="006E721E" w:rsidRDefault="006E721E" w:rsidP="006E721E">
      <w:pPr>
        <w:pStyle w:val="BodyText"/>
        <w:spacing w:before="72"/>
      </w:pPr>
    </w:p>
    <w:p w14:paraId="46C3B239" w14:textId="77777777" w:rsidR="006E721E" w:rsidRPr="006E721E" w:rsidRDefault="006E721E" w:rsidP="006E721E">
      <w:pPr>
        <w:pStyle w:val="Heading1"/>
        <w:rPr>
          <w:u w:val="none"/>
        </w:rPr>
      </w:pPr>
      <w:r w:rsidRPr="006E721E">
        <w:rPr>
          <w:w w:val="110"/>
        </w:rPr>
        <w:t>Cash</w:t>
      </w:r>
      <w:r w:rsidRPr="006E721E">
        <w:rPr>
          <w:spacing w:val="-2"/>
          <w:w w:val="110"/>
        </w:rPr>
        <w:t xml:space="preserve"> </w:t>
      </w:r>
      <w:r w:rsidRPr="006E721E">
        <w:rPr>
          <w:w w:val="110"/>
        </w:rPr>
        <w:t>Surety</w:t>
      </w:r>
      <w:r w:rsidRPr="006E721E">
        <w:rPr>
          <w:spacing w:val="-1"/>
          <w:w w:val="110"/>
        </w:rPr>
        <w:t xml:space="preserve"> </w:t>
      </w:r>
      <w:r w:rsidRPr="006E721E">
        <w:rPr>
          <w:spacing w:val="-2"/>
          <w:w w:val="110"/>
        </w:rPr>
        <w:t>Refund</w:t>
      </w:r>
    </w:p>
    <w:p w14:paraId="5C9900AF" w14:textId="4C00BE01" w:rsidR="006E721E" w:rsidRPr="006E721E" w:rsidRDefault="006E721E" w:rsidP="006E721E">
      <w:pPr>
        <w:pStyle w:val="BodyText"/>
        <w:spacing w:before="180" w:line="259" w:lineRule="auto"/>
        <w:ind w:left="119" w:right="141"/>
      </w:pPr>
      <w:r w:rsidRPr="006E721E">
        <w:rPr>
          <w:w w:val="105"/>
        </w:rPr>
        <w:t>Applicants</w:t>
      </w:r>
      <w:r w:rsidRPr="006E721E">
        <w:rPr>
          <w:spacing w:val="-9"/>
          <w:w w:val="105"/>
        </w:rPr>
        <w:t xml:space="preserve"> </w:t>
      </w:r>
      <w:r w:rsidRPr="006E721E">
        <w:rPr>
          <w:w w:val="105"/>
        </w:rPr>
        <w:t>owing</w:t>
      </w:r>
      <w:r w:rsidRPr="006E721E">
        <w:rPr>
          <w:spacing w:val="-10"/>
          <w:w w:val="105"/>
        </w:rPr>
        <w:t xml:space="preserve"> </w:t>
      </w:r>
      <w:r w:rsidRPr="006E721E">
        <w:rPr>
          <w:w w:val="105"/>
        </w:rPr>
        <w:t>the</w:t>
      </w:r>
      <w:r w:rsidRPr="006E721E">
        <w:rPr>
          <w:spacing w:val="-10"/>
          <w:w w:val="105"/>
        </w:rPr>
        <w:t xml:space="preserve"> </w:t>
      </w:r>
      <w:r w:rsidRPr="006E721E">
        <w:rPr>
          <w:w w:val="105"/>
        </w:rPr>
        <w:t>Internal</w:t>
      </w:r>
      <w:r w:rsidRPr="006E721E">
        <w:rPr>
          <w:spacing w:val="-10"/>
          <w:w w:val="105"/>
        </w:rPr>
        <w:t xml:space="preserve"> </w:t>
      </w:r>
      <w:r w:rsidRPr="006E721E">
        <w:rPr>
          <w:w w:val="105"/>
        </w:rPr>
        <w:t>Revenue</w:t>
      </w:r>
      <w:r w:rsidRPr="006E721E">
        <w:rPr>
          <w:spacing w:val="-10"/>
          <w:w w:val="105"/>
        </w:rPr>
        <w:t xml:space="preserve"> </w:t>
      </w:r>
      <w:r w:rsidRPr="006E721E">
        <w:rPr>
          <w:w w:val="105"/>
        </w:rPr>
        <w:t>Service</w:t>
      </w:r>
      <w:r w:rsidRPr="006E721E">
        <w:rPr>
          <w:spacing w:val="-8"/>
          <w:w w:val="105"/>
        </w:rPr>
        <w:t xml:space="preserve"> </w:t>
      </w:r>
      <w:r w:rsidRPr="006E721E">
        <w:rPr>
          <w:w w:val="105"/>
        </w:rPr>
        <w:t>or</w:t>
      </w:r>
      <w:r w:rsidRPr="006E721E">
        <w:rPr>
          <w:spacing w:val="-11"/>
          <w:w w:val="105"/>
        </w:rPr>
        <w:t xml:space="preserve"> </w:t>
      </w:r>
      <w:r w:rsidRPr="006E721E">
        <w:rPr>
          <w:w w:val="105"/>
        </w:rPr>
        <w:t>the</w:t>
      </w:r>
      <w:r w:rsidRPr="006E721E">
        <w:rPr>
          <w:spacing w:val="-10"/>
          <w:w w:val="105"/>
        </w:rPr>
        <w:t xml:space="preserve"> </w:t>
      </w:r>
      <w:r w:rsidRPr="006E721E">
        <w:rPr>
          <w:w w:val="105"/>
        </w:rPr>
        <w:t>Commonwealth</w:t>
      </w:r>
      <w:r w:rsidRPr="006E721E">
        <w:rPr>
          <w:spacing w:val="-11"/>
          <w:w w:val="105"/>
        </w:rPr>
        <w:t xml:space="preserve"> </w:t>
      </w:r>
      <w:r w:rsidRPr="006E721E">
        <w:rPr>
          <w:w w:val="105"/>
        </w:rPr>
        <w:t>of</w:t>
      </w:r>
      <w:r w:rsidRPr="006E721E">
        <w:rPr>
          <w:spacing w:val="-9"/>
          <w:w w:val="105"/>
        </w:rPr>
        <w:t xml:space="preserve"> </w:t>
      </w:r>
      <w:r w:rsidRPr="006E721E">
        <w:rPr>
          <w:w w:val="105"/>
        </w:rPr>
        <w:t>Virginia</w:t>
      </w:r>
      <w:r w:rsidRPr="006E721E">
        <w:rPr>
          <w:spacing w:val="-10"/>
          <w:w w:val="105"/>
        </w:rPr>
        <w:t xml:space="preserve"> </w:t>
      </w:r>
      <w:r w:rsidRPr="006E721E">
        <w:rPr>
          <w:w w:val="105"/>
        </w:rPr>
        <w:t>may</w:t>
      </w:r>
      <w:r w:rsidRPr="006E721E">
        <w:rPr>
          <w:spacing w:val="-9"/>
          <w:w w:val="105"/>
        </w:rPr>
        <w:t xml:space="preserve"> </w:t>
      </w:r>
      <w:r w:rsidRPr="006E721E">
        <w:rPr>
          <w:w w:val="105"/>
        </w:rPr>
        <w:t>not</w:t>
      </w:r>
      <w:r w:rsidRPr="006E721E">
        <w:rPr>
          <w:spacing w:val="-8"/>
          <w:w w:val="105"/>
        </w:rPr>
        <w:t xml:space="preserve"> </w:t>
      </w:r>
      <w:r w:rsidRPr="006E721E">
        <w:rPr>
          <w:w w:val="105"/>
        </w:rPr>
        <w:t>receive</w:t>
      </w:r>
      <w:r w:rsidRPr="006E721E">
        <w:rPr>
          <w:spacing w:val="-10"/>
          <w:w w:val="105"/>
        </w:rPr>
        <w:t xml:space="preserve"> </w:t>
      </w:r>
      <w:r w:rsidRPr="006E721E">
        <w:rPr>
          <w:w w:val="105"/>
        </w:rPr>
        <w:t xml:space="preserve">a refund of the cash guarantee provided for the issuance of a VDOT land use permit unless the amount owed is less than the amount of cash guarantee provided. Applicants providing cash guarantee for the issuance of a VDOT land use permit must provide an executed copy of the Commonwealth of Virginia’s Substitute Form </w:t>
      </w:r>
      <w:hyperlink r:id="rId15">
        <w:r w:rsidRPr="00797781">
          <w:rPr>
            <w:b/>
            <w:bCs/>
            <w:color w:val="365F91" w:themeColor="accent1" w:themeShade="BF"/>
            <w:w w:val="105"/>
            <w:u w:val="single" w:color="467885"/>
          </w:rPr>
          <w:t>W-9</w:t>
        </w:r>
      </w:hyperlink>
      <w:r w:rsidRPr="006E721E">
        <w:rPr>
          <w:color w:val="467885"/>
          <w:w w:val="105"/>
        </w:rPr>
        <w:t xml:space="preserve"> </w:t>
      </w:r>
      <w:r w:rsidRPr="006E721E">
        <w:rPr>
          <w:w w:val="105"/>
        </w:rPr>
        <w:t>to receive a refund of the cash guarantee provided for the issuance of a VDOT land use permit.</w:t>
      </w:r>
    </w:p>
    <w:p w14:paraId="30F8EF74" w14:textId="77777777" w:rsidR="00CA0E5E" w:rsidRDefault="00CA0E5E">
      <w:pPr>
        <w:pStyle w:val="Heading1"/>
        <w:spacing w:before="37"/>
        <w:rPr>
          <w:spacing w:val="2"/>
        </w:rPr>
      </w:pPr>
      <w:bookmarkStart w:id="2" w:name="Insurance_Requirements_(excluding_County"/>
      <w:bookmarkEnd w:id="2"/>
    </w:p>
    <w:p w14:paraId="1043F808" w14:textId="28F3C4BD" w:rsidR="004D5961" w:rsidRPr="006E721E" w:rsidRDefault="00F86E91">
      <w:pPr>
        <w:pStyle w:val="Heading1"/>
        <w:spacing w:before="37"/>
        <w:rPr>
          <w:u w:val="none"/>
        </w:rPr>
      </w:pPr>
      <w:r w:rsidRPr="006E721E">
        <w:rPr>
          <w:spacing w:val="2"/>
        </w:rPr>
        <w:t>Insurance</w:t>
      </w:r>
      <w:r w:rsidRPr="006E721E">
        <w:rPr>
          <w:spacing w:val="33"/>
        </w:rPr>
        <w:t xml:space="preserve"> </w:t>
      </w:r>
      <w:r w:rsidRPr="006E721E">
        <w:rPr>
          <w:spacing w:val="2"/>
        </w:rPr>
        <w:t>Requirements</w:t>
      </w:r>
      <w:r w:rsidRPr="006E721E">
        <w:rPr>
          <w:spacing w:val="36"/>
        </w:rPr>
        <w:t xml:space="preserve"> </w:t>
      </w:r>
      <w:r w:rsidRPr="006E721E">
        <w:rPr>
          <w:spacing w:val="2"/>
        </w:rPr>
        <w:t>(excluding</w:t>
      </w:r>
      <w:r w:rsidRPr="006E721E">
        <w:rPr>
          <w:spacing w:val="28"/>
        </w:rPr>
        <w:t xml:space="preserve"> </w:t>
      </w:r>
      <w:r w:rsidRPr="006E721E">
        <w:rPr>
          <w:spacing w:val="2"/>
        </w:rPr>
        <w:t>County,</w:t>
      </w:r>
      <w:r w:rsidRPr="006E721E">
        <w:rPr>
          <w:spacing w:val="31"/>
        </w:rPr>
        <w:t xml:space="preserve"> </w:t>
      </w:r>
      <w:r w:rsidRPr="006E721E">
        <w:rPr>
          <w:spacing w:val="2"/>
        </w:rPr>
        <w:t>Town,</w:t>
      </w:r>
      <w:r w:rsidRPr="006E721E">
        <w:rPr>
          <w:spacing w:val="36"/>
        </w:rPr>
        <w:t xml:space="preserve"> </w:t>
      </w:r>
      <w:r w:rsidRPr="006E721E">
        <w:rPr>
          <w:spacing w:val="2"/>
        </w:rPr>
        <w:t>or</w:t>
      </w:r>
      <w:r w:rsidRPr="006E721E">
        <w:rPr>
          <w:spacing w:val="33"/>
        </w:rPr>
        <w:t xml:space="preserve"> </w:t>
      </w:r>
      <w:r w:rsidRPr="006E721E">
        <w:rPr>
          <w:spacing w:val="-2"/>
        </w:rPr>
        <w:t>City)</w:t>
      </w:r>
    </w:p>
    <w:p w14:paraId="200A65FA" w14:textId="77777777" w:rsidR="00DB1D24" w:rsidRDefault="00DB1D24">
      <w:pPr>
        <w:pStyle w:val="BodyText"/>
        <w:spacing w:line="242" w:lineRule="auto"/>
        <w:ind w:left="119"/>
        <w:rPr>
          <w:w w:val="105"/>
        </w:rPr>
      </w:pPr>
    </w:p>
    <w:p w14:paraId="7DE3C330" w14:textId="7B7DB15E" w:rsidR="004D5961" w:rsidRPr="006E721E" w:rsidRDefault="00F86E91">
      <w:pPr>
        <w:pStyle w:val="BodyText"/>
        <w:spacing w:line="242" w:lineRule="auto"/>
        <w:ind w:left="119"/>
      </w:pPr>
      <w:r w:rsidRPr="006E721E">
        <w:rPr>
          <w:w w:val="105"/>
        </w:rPr>
        <w:t>It</w:t>
      </w:r>
      <w:r w:rsidRPr="006E721E">
        <w:rPr>
          <w:spacing w:val="-4"/>
          <w:w w:val="105"/>
        </w:rPr>
        <w:t xml:space="preserve"> </w:t>
      </w:r>
      <w:r w:rsidRPr="006E721E">
        <w:rPr>
          <w:w w:val="105"/>
        </w:rPr>
        <w:t>is</w:t>
      </w:r>
      <w:r w:rsidRPr="006E721E">
        <w:rPr>
          <w:spacing w:val="-5"/>
          <w:w w:val="105"/>
        </w:rPr>
        <w:t xml:space="preserve"> </w:t>
      </w:r>
      <w:r w:rsidRPr="006E721E">
        <w:rPr>
          <w:w w:val="105"/>
        </w:rPr>
        <w:t>recommended</w:t>
      </w:r>
      <w:r w:rsidRPr="006E721E">
        <w:rPr>
          <w:spacing w:val="-7"/>
          <w:w w:val="105"/>
        </w:rPr>
        <w:t xml:space="preserve"> </w:t>
      </w:r>
      <w:r w:rsidRPr="006E721E">
        <w:rPr>
          <w:w w:val="105"/>
        </w:rPr>
        <w:t>that</w:t>
      </w:r>
      <w:r w:rsidRPr="006E721E">
        <w:rPr>
          <w:spacing w:val="-4"/>
          <w:w w:val="105"/>
        </w:rPr>
        <w:t xml:space="preserve"> </w:t>
      </w:r>
      <w:r w:rsidRPr="006E721E">
        <w:rPr>
          <w:w w:val="105"/>
        </w:rPr>
        <w:t>the</w:t>
      </w:r>
      <w:r w:rsidRPr="006E721E">
        <w:rPr>
          <w:spacing w:val="-5"/>
          <w:w w:val="105"/>
        </w:rPr>
        <w:t xml:space="preserve"> </w:t>
      </w:r>
      <w:r w:rsidRPr="006E721E">
        <w:rPr>
          <w:w w:val="105"/>
        </w:rPr>
        <w:t>permittee</w:t>
      </w:r>
      <w:r w:rsidRPr="006E721E">
        <w:rPr>
          <w:spacing w:val="-5"/>
          <w:w w:val="105"/>
        </w:rPr>
        <w:t xml:space="preserve"> </w:t>
      </w:r>
      <w:r w:rsidRPr="006E721E">
        <w:rPr>
          <w:w w:val="105"/>
        </w:rPr>
        <w:t>secure</w:t>
      </w:r>
      <w:r w:rsidRPr="006E721E">
        <w:rPr>
          <w:spacing w:val="-5"/>
          <w:w w:val="105"/>
        </w:rPr>
        <w:t xml:space="preserve"> </w:t>
      </w:r>
      <w:r w:rsidRPr="006E721E">
        <w:rPr>
          <w:w w:val="105"/>
        </w:rPr>
        <w:t>and</w:t>
      </w:r>
      <w:r w:rsidRPr="006E721E">
        <w:rPr>
          <w:spacing w:val="-7"/>
          <w:w w:val="105"/>
        </w:rPr>
        <w:t xml:space="preserve"> </w:t>
      </w:r>
      <w:r w:rsidRPr="006E721E">
        <w:rPr>
          <w:w w:val="105"/>
        </w:rPr>
        <w:t>maintain</w:t>
      </w:r>
      <w:r w:rsidRPr="006E721E">
        <w:rPr>
          <w:spacing w:val="-7"/>
          <w:w w:val="105"/>
        </w:rPr>
        <w:t xml:space="preserve"> </w:t>
      </w:r>
      <w:r w:rsidRPr="006E721E">
        <w:rPr>
          <w:w w:val="105"/>
        </w:rPr>
        <w:t>sufficient</w:t>
      </w:r>
      <w:r w:rsidRPr="006E721E">
        <w:rPr>
          <w:spacing w:val="-6"/>
          <w:w w:val="105"/>
        </w:rPr>
        <w:t xml:space="preserve"> </w:t>
      </w:r>
      <w:r w:rsidRPr="006E721E">
        <w:rPr>
          <w:w w:val="105"/>
        </w:rPr>
        <w:t>insurance</w:t>
      </w:r>
      <w:r w:rsidRPr="006E721E">
        <w:rPr>
          <w:spacing w:val="-3"/>
          <w:w w:val="105"/>
        </w:rPr>
        <w:t xml:space="preserve"> </w:t>
      </w:r>
      <w:r w:rsidRPr="006E721E">
        <w:rPr>
          <w:w w:val="105"/>
        </w:rPr>
        <w:t>to</w:t>
      </w:r>
      <w:r w:rsidRPr="006E721E">
        <w:rPr>
          <w:spacing w:val="-5"/>
          <w:w w:val="105"/>
        </w:rPr>
        <w:t xml:space="preserve"> </w:t>
      </w:r>
      <w:r w:rsidRPr="006E721E">
        <w:rPr>
          <w:w w:val="105"/>
        </w:rPr>
        <w:t>protect</w:t>
      </w:r>
      <w:r w:rsidRPr="006E721E">
        <w:rPr>
          <w:spacing w:val="-4"/>
          <w:w w:val="105"/>
        </w:rPr>
        <w:t xml:space="preserve"> </w:t>
      </w:r>
      <w:r w:rsidRPr="006E721E">
        <w:rPr>
          <w:w w:val="105"/>
        </w:rPr>
        <w:t>against liability for personal injury and property damage that may arise from the installation and use of private utility services located within state-maintained highway right-of-way.</w:t>
      </w:r>
    </w:p>
    <w:p w14:paraId="25C40951" w14:textId="77777777" w:rsidR="004D5961" w:rsidRPr="006E721E" w:rsidRDefault="004D5961">
      <w:pPr>
        <w:pStyle w:val="BodyText"/>
      </w:pPr>
    </w:p>
    <w:p w14:paraId="38ED0FD5" w14:textId="77777777" w:rsidR="00B4198B" w:rsidRDefault="00B4198B" w:rsidP="00DB1D24">
      <w:pPr>
        <w:ind w:left="90"/>
        <w:rPr>
          <w:b/>
          <w:bCs/>
          <w:u w:val="single"/>
        </w:rPr>
      </w:pPr>
      <w:bookmarkStart w:id="3" w:name="General_Requirements"/>
      <w:bookmarkEnd w:id="3"/>
      <w:r w:rsidRPr="006E721E">
        <w:rPr>
          <w:b/>
          <w:bCs/>
          <w:u w:val="single"/>
        </w:rPr>
        <w:t>General Requirements</w:t>
      </w:r>
    </w:p>
    <w:p w14:paraId="1F223A74" w14:textId="77777777" w:rsidR="00DB1D24" w:rsidRPr="006E721E" w:rsidRDefault="00DB1D24" w:rsidP="00B4198B">
      <w:pPr>
        <w:rPr>
          <w:b/>
          <w:bCs/>
          <w:u w:val="single"/>
        </w:rPr>
      </w:pPr>
    </w:p>
    <w:p w14:paraId="798524A9" w14:textId="08FBD646" w:rsidR="00B4198B" w:rsidRPr="006E721E" w:rsidRDefault="00B4198B" w:rsidP="00DB1D24">
      <w:pPr>
        <w:widowControl/>
        <w:numPr>
          <w:ilvl w:val="0"/>
          <w:numId w:val="7"/>
        </w:numPr>
        <w:autoSpaceDE/>
        <w:autoSpaceDN/>
        <w:spacing w:after="160" w:line="259" w:lineRule="auto"/>
        <w:ind w:left="450"/>
      </w:pPr>
      <w:r w:rsidRPr="006E721E">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bookmarkStart w:id="4" w:name="_Hlk179967624"/>
      <w:r w:rsidR="00CA0E5E"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CA0E5E">
        <w:rPr>
          <w:rFonts w:asciiTheme="minorHAnsi" w:hAnsiTheme="minorHAnsi" w:cstheme="minorHAnsi"/>
          <w:w w:val="105"/>
        </w:rPr>
        <w:t xml:space="preserve"> </w:t>
      </w:r>
      <w:r w:rsidR="00CA0E5E" w:rsidRPr="0076551E">
        <w:rPr>
          <w:rFonts w:asciiTheme="minorHAnsi" w:hAnsiTheme="minorHAnsi" w:cstheme="minorHAnsi"/>
          <w:w w:val="105"/>
        </w:rPr>
        <w:t>violations the permittee is or may be liable</w:t>
      </w:r>
      <w:bookmarkEnd w:id="4"/>
      <w:r w:rsidRPr="006E721E">
        <w:t>.</w:t>
      </w:r>
    </w:p>
    <w:p w14:paraId="03DC4FC6" w14:textId="77777777" w:rsidR="00B4198B" w:rsidRPr="006E721E" w:rsidRDefault="00B4198B" w:rsidP="00DB1D24">
      <w:pPr>
        <w:widowControl/>
        <w:numPr>
          <w:ilvl w:val="0"/>
          <w:numId w:val="7"/>
        </w:numPr>
        <w:autoSpaceDE/>
        <w:autoSpaceDN/>
        <w:spacing w:after="160" w:line="259" w:lineRule="auto"/>
        <w:ind w:left="450"/>
      </w:pPr>
      <w:r w:rsidRPr="006E721E">
        <w:t>The permittee assumes full responsibility for any damages that may occur as a result of the work performed under this permit. Furthermore, the Department will in no way be responsible for any damage to the facility being placed as a result of future maintenance or construction activities performed by the Department.</w:t>
      </w:r>
    </w:p>
    <w:p w14:paraId="35ED1375" w14:textId="77777777" w:rsidR="00B4198B" w:rsidRPr="006E721E" w:rsidRDefault="00B4198B" w:rsidP="00DB1D24">
      <w:pPr>
        <w:widowControl/>
        <w:numPr>
          <w:ilvl w:val="0"/>
          <w:numId w:val="7"/>
        </w:numPr>
        <w:autoSpaceDE/>
        <w:autoSpaceDN/>
        <w:spacing w:after="160" w:line="259" w:lineRule="auto"/>
        <w:ind w:left="450"/>
      </w:pPr>
      <w:r w:rsidRPr="006E721E">
        <w:t xml:space="preserve">The permittee agrees to move, remove, alter, or change any deployment that interferes with the construction of the highway at no cost to the Department unless otherwise stipulated and agreed to by the Department. </w:t>
      </w:r>
    </w:p>
    <w:p w14:paraId="63102FA4" w14:textId="77777777" w:rsidR="00B4198B" w:rsidRPr="006E721E" w:rsidRDefault="00B4198B" w:rsidP="00DB1D24">
      <w:pPr>
        <w:widowControl/>
        <w:numPr>
          <w:ilvl w:val="0"/>
          <w:numId w:val="7"/>
        </w:numPr>
        <w:autoSpaceDE/>
        <w:autoSpaceDN/>
        <w:spacing w:after="160" w:line="259" w:lineRule="auto"/>
        <w:ind w:left="450"/>
      </w:pPr>
      <w:r w:rsidRPr="006E721E">
        <w:t>The permittee shall immediately correct any situation that may arise from their activities that the district administrator’s designee deems hazardous to the traveling public.</w:t>
      </w:r>
    </w:p>
    <w:p w14:paraId="7F0092FF" w14:textId="77777777" w:rsidR="00B4198B" w:rsidRPr="006E721E" w:rsidRDefault="00B4198B" w:rsidP="00DB1D24">
      <w:pPr>
        <w:widowControl/>
        <w:numPr>
          <w:ilvl w:val="0"/>
          <w:numId w:val="7"/>
        </w:numPr>
        <w:autoSpaceDE/>
        <w:autoSpaceDN/>
        <w:spacing w:after="160" w:line="259" w:lineRule="auto"/>
        <w:ind w:left="450"/>
      </w:pPr>
      <w:r w:rsidRPr="006E721E">
        <w:t>Any highway signs, right-of-way markers, etc., disturbed by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54143A78" w14:textId="77777777" w:rsidR="00B4198B" w:rsidRPr="006E721E" w:rsidRDefault="00B4198B" w:rsidP="00DB1D24">
      <w:pPr>
        <w:widowControl/>
        <w:numPr>
          <w:ilvl w:val="0"/>
          <w:numId w:val="7"/>
        </w:numPr>
        <w:autoSpaceDE/>
        <w:autoSpaceDN/>
        <w:spacing w:after="160" w:line="259" w:lineRule="auto"/>
        <w:ind w:left="450"/>
      </w:pPr>
      <w:r w:rsidRPr="006E721E">
        <w:lastRenderedPageBreak/>
        <w:t>It shall be the permittee's responsibility to obtain all necessary permits that may be required by any other government agencies, i.e., U.S. Army Corps of Engineers, Department of Environmental Quality, Department of Conservation and Recreation.</w:t>
      </w:r>
    </w:p>
    <w:p w14:paraId="2713F4EC" w14:textId="77777777" w:rsidR="00B4198B" w:rsidRPr="006E721E" w:rsidRDefault="00B4198B" w:rsidP="00DB1D24">
      <w:pPr>
        <w:widowControl/>
        <w:numPr>
          <w:ilvl w:val="0"/>
          <w:numId w:val="7"/>
        </w:numPr>
        <w:autoSpaceDE/>
        <w:autoSpaceDN/>
        <w:spacing w:after="160" w:line="259" w:lineRule="auto"/>
        <w:ind w:left="450"/>
      </w:pPr>
      <w:r w:rsidRPr="006E721E">
        <w:t>A copy of the VDOT land use permit shall be maintained at the work site and made readily available for inspection when requested by authorized VDOT personnel.</w:t>
      </w:r>
    </w:p>
    <w:p w14:paraId="43A7C7B8" w14:textId="77777777" w:rsidR="00B4198B" w:rsidRPr="006E721E" w:rsidRDefault="00B4198B" w:rsidP="00DB1D24">
      <w:pPr>
        <w:widowControl/>
        <w:numPr>
          <w:ilvl w:val="0"/>
          <w:numId w:val="7"/>
        </w:numPr>
        <w:autoSpaceDE/>
        <w:autoSpaceDN/>
        <w:spacing w:after="160" w:line="259" w:lineRule="auto"/>
        <w:ind w:left="450"/>
      </w:pPr>
      <w:r w:rsidRPr="006E721E">
        <w:t>The permittee shall notify the local district permit office at least 48 hours prior to commencement of any work requiring inspection and/or testing. Failure to carry out this requirement may result in permit revocation.</w:t>
      </w:r>
    </w:p>
    <w:p w14:paraId="16A5AA59" w14:textId="77777777" w:rsidR="00B4198B" w:rsidRPr="006E721E" w:rsidRDefault="00B4198B" w:rsidP="00DB1D24">
      <w:pPr>
        <w:widowControl/>
        <w:numPr>
          <w:ilvl w:val="0"/>
          <w:numId w:val="7"/>
        </w:numPr>
        <w:autoSpaceDE/>
        <w:autoSpaceDN/>
        <w:spacing w:after="160" w:line="259" w:lineRule="auto"/>
        <w:ind w:left="450"/>
      </w:pPr>
      <w:r w:rsidRPr="006E721E">
        <w:t>It is the duty of the district administrator’s designee to keep all roads maintained in a safe and travelable condition at all times. Therefore, any permit may be denied, revoked, or suspended when in the opinion of the district administrator’s designee, the safety, use, or maintenance of the highway so requires.</w:t>
      </w:r>
    </w:p>
    <w:p w14:paraId="6C84DD43" w14:textId="77777777" w:rsidR="00B4198B" w:rsidRPr="006E721E" w:rsidRDefault="00B4198B" w:rsidP="00DB1D24">
      <w:pPr>
        <w:widowControl/>
        <w:numPr>
          <w:ilvl w:val="0"/>
          <w:numId w:val="7"/>
        </w:numPr>
        <w:autoSpaceDE/>
        <w:autoSpaceDN/>
        <w:spacing w:after="160" w:line="259" w:lineRule="auto"/>
        <w:ind w:left="450"/>
      </w:pPr>
      <w:r w:rsidRPr="006E721E">
        <w:t>The permittee shall at all times give strict attention to the safety and rights of the traveling public, their employees,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change, or remove from state-maintained right-of-way, in a satisfactory manner, any installation made under this permit.</w:t>
      </w:r>
    </w:p>
    <w:p w14:paraId="402957BD" w14:textId="77777777" w:rsidR="00B4198B" w:rsidRPr="006E721E" w:rsidRDefault="00B4198B" w:rsidP="00DB1D24">
      <w:pPr>
        <w:widowControl/>
        <w:numPr>
          <w:ilvl w:val="0"/>
          <w:numId w:val="7"/>
        </w:numPr>
        <w:autoSpaceDE/>
        <w:autoSpaceDN/>
        <w:spacing w:after="160" w:line="259" w:lineRule="auto"/>
        <w:ind w:left="450"/>
      </w:pPr>
      <w:r w:rsidRPr="006E721E">
        <w:t>All work authorized under the auspices of a VDOT land use permit shall be subject to VDOT’s direction.</w:t>
      </w:r>
    </w:p>
    <w:p w14:paraId="0D17C601" w14:textId="77777777" w:rsidR="00B4198B" w:rsidRPr="006E721E" w:rsidRDefault="00B4198B" w:rsidP="00DB1D24">
      <w:pPr>
        <w:widowControl/>
        <w:numPr>
          <w:ilvl w:val="0"/>
          <w:numId w:val="7"/>
        </w:numPr>
        <w:autoSpaceDE/>
        <w:autoSpaceDN/>
        <w:spacing w:after="160" w:line="259" w:lineRule="auto"/>
        <w:ind w:left="450"/>
      </w:pPr>
      <w:r w:rsidRPr="006E721E">
        <w:t>Design changes, specified material changes, and/or field changes from the approved plans shall be submitted to the appropriate district administrator’s designee for review and approval prior to proceeding with the proposed changes. This submittal shall include written justification, supplemental documentation, and/or engineering calculations that support the requested changes.</w:t>
      </w:r>
    </w:p>
    <w:p w14:paraId="0D81A778" w14:textId="77777777" w:rsidR="004D5961" w:rsidRPr="006E721E" w:rsidRDefault="004D5961">
      <w:pPr>
        <w:pStyle w:val="BodyText"/>
      </w:pPr>
    </w:p>
    <w:p w14:paraId="42024E02" w14:textId="77777777" w:rsidR="004D5961" w:rsidRPr="006E721E" w:rsidRDefault="004D5961">
      <w:pPr>
        <w:pStyle w:val="BodyText"/>
        <w:spacing w:before="69"/>
      </w:pPr>
    </w:p>
    <w:p w14:paraId="6D776B08" w14:textId="77777777" w:rsidR="004D5961" w:rsidRPr="006E721E" w:rsidRDefault="00F86E91">
      <w:pPr>
        <w:pStyle w:val="Heading1"/>
        <w:rPr>
          <w:u w:val="none"/>
        </w:rPr>
      </w:pPr>
      <w:bookmarkStart w:id="5" w:name="Permit_Specific_Requirements"/>
      <w:bookmarkEnd w:id="5"/>
      <w:r w:rsidRPr="006E721E">
        <w:rPr>
          <w:w w:val="110"/>
        </w:rPr>
        <w:t>Permit</w:t>
      </w:r>
      <w:r w:rsidRPr="006E721E">
        <w:rPr>
          <w:spacing w:val="-4"/>
          <w:w w:val="110"/>
        </w:rPr>
        <w:t xml:space="preserve"> </w:t>
      </w:r>
      <w:r w:rsidRPr="006E721E">
        <w:rPr>
          <w:w w:val="110"/>
        </w:rPr>
        <w:t>Speciﬁc</w:t>
      </w:r>
      <w:r w:rsidRPr="006E721E">
        <w:rPr>
          <w:spacing w:val="-4"/>
          <w:w w:val="110"/>
        </w:rPr>
        <w:t xml:space="preserve"> </w:t>
      </w:r>
      <w:r w:rsidRPr="006E721E">
        <w:rPr>
          <w:spacing w:val="-2"/>
          <w:w w:val="110"/>
        </w:rPr>
        <w:t>Requirements</w:t>
      </w:r>
    </w:p>
    <w:p w14:paraId="1951F69D" w14:textId="5386151D" w:rsidR="004D5961" w:rsidRPr="006E721E" w:rsidRDefault="00F86E91" w:rsidP="00DB1D24">
      <w:pPr>
        <w:pStyle w:val="ListParagraph"/>
        <w:numPr>
          <w:ilvl w:val="0"/>
          <w:numId w:val="5"/>
        </w:numPr>
        <w:spacing w:before="185" w:line="259" w:lineRule="auto"/>
        <w:ind w:left="450" w:right="111"/>
        <w:jc w:val="both"/>
      </w:pPr>
      <w:r w:rsidRPr="006E721E">
        <w:rPr>
          <w:w w:val="105"/>
        </w:rPr>
        <w:t xml:space="preserve">The placement of private utility service across </w:t>
      </w:r>
      <w:proofErr w:type="gramStart"/>
      <w:r w:rsidRPr="006E721E">
        <w:rPr>
          <w:w w:val="105"/>
        </w:rPr>
        <w:t>state maintained</w:t>
      </w:r>
      <w:proofErr w:type="gramEnd"/>
      <w:r w:rsidRPr="006E721E">
        <w:rPr>
          <w:w w:val="105"/>
        </w:rPr>
        <w:t xml:space="preserve"> right-of</w:t>
      </w:r>
      <w:r w:rsidR="00CA0E5E">
        <w:rPr>
          <w:w w:val="105"/>
        </w:rPr>
        <w:t>-</w:t>
      </w:r>
      <w:r w:rsidRPr="006E721E">
        <w:rPr>
          <w:w w:val="105"/>
        </w:rPr>
        <w:t>way shall be restricted to highways designated as non-limited access secondary routes where the private utility owner is also the underlying property owner.</w:t>
      </w:r>
    </w:p>
    <w:p w14:paraId="786E9D4E" w14:textId="7DD56E98" w:rsidR="004D5961" w:rsidRPr="006E721E" w:rsidRDefault="00F86E91" w:rsidP="00DB1D24">
      <w:pPr>
        <w:pStyle w:val="ListParagraph"/>
        <w:numPr>
          <w:ilvl w:val="0"/>
          <w:numId w:val="5"/>
        </w:numPr>
        <w:spacing w:before="164" w:line="254" w:lineRule="auto"/>
        <w:ind w:left="450" w:right="460"/>
      </w:pPr>
      <w:r w:rsidRPr="006E721E">
        <w:rPr>
          <w:w w:val="105"/>
        </w:rPr>
        <w:t>The</w:t>
      </w:r>
      <w:r w:rsidRPr="006E721E">
        <w:rPr>
          <w:spacing w:val="-11"/>
          <w:w w:val="105"/>
        </w:rPr>
        <w:t xml:space="preserve"> </w:t>
      </w:r>
      <w:r w:rsidRPr="006E721E">
        <w:rPr>
          <w:w w:val="105"/>
        </w:rPr>
        <w:t>private</w:t>
      </w:r>
      <w:r w:rsidRPr="006E721E">
        <w:rPr>
          <w:spacing w:val="-11"/>
          <w:w w:val="105"/>
        </w:rPr>
        <w:t xml:space="preserve"> </w:t>
      </w:r>
      <w:r w:rsidRPr="006E721E">
        <w:rPr>
          <w:w w:val="105"/>
        </w:rPr>
        <w:t>utilities</w:t>
      </w:r>
      <w:r w:rsidRPr="006E721E">
        <w:rPr>
          <w:spacing w:val="-5"/>
          <w:w w:val="105"/>
        </w:rPr>
        <w:t xml:space="preserve"> </w:t>
      </w:r>
      <w:r w:rsidRPr="006E721E">
        <w:rPr>
          <w:w w:val="105"/>
        </w:rPr>
        <w:t>are</w:t>
      </w:r>
      <w:r w:rsidRPr="006E721E">
        <w:rPr>
          <w:spacing w:val="-11"/>
          <w:w w:val="105"/>
        </w:rPr>
        <w:t xml:space="preserve"> </w:t>
      </w:r>
      <w:r w:rsidRPr="006E721E">
        <w:rPr>
          <w:w w:val="105"/>
        </w:rPr>
        <w:t>to</w:t>
      </w:r>
      <w:r w:rsidRPr="006E721E">
        <w:rPr>
          <w:spacing w:val="-13"/>
          <w:w w:val="105"/>
        </w:rPr>
        <w:t xml:space="preserve"> </w:t>
      </w:r>
      <w:r w:rsidRPr="006E721E">
        <w:rPr>
          <w:w w:val="105"/>
        </w:rPr>
        <w:t>be</w:t>
      </w:r>
      <w:r w:rsidRPr="006E721E">
        <w:rPr>
          <w:spacing w:val="-11"/>
          <w:w w:val="105"/>
        </w:rPr>
        <w:t xml:space="preserve"> </w:t>
      </w:r>
      <w:r w:rsidRPr="006E721E">
        <w:rPr>
          <w:w w:val="105"/>
        </w:rPr>
        <w:t>marked</w:t>
      </w:r>
      <w:r w:rsidRPr="006E721E">
        <w:rPr>
          <w:spacing w:val="-10"/>
          <w:w w:val="105"/>
        </w:rPr>
        <w:t xml:space="preserve"> </w:t>
      </w:r>
      <w:r w:rsidRPr="006E721E">
        <w:rPr>
          <w:w w:val="105"/>
        </w:rPr>
        <w:t>in</w:t>
      </w:r>
      <w:r w:rsidRPr="006E721E">
        <w:rPr>
          <w:spacing w:val="-12"/>
          <w:w w:val="105"/>
        </w:rPr>
        <w:t xml:space="preserve"> </w:t>
      </w:r>
      <w:r w:rsidRPr="006E721E">
        <w:rPr>
          <w:w w:val="105"/>
        </w:rPr>
        <w:t>accordance</w:t>
      </w:r>
      <w:r w:rsidRPr="006E721E">
        <w:rPr>
          <w:spacing w:val="-11"/>
          <w:w w:val="105"/>
        </w:rPr>
        <w:t xml:space="preserve"> </w:t>
      </w:r>
      <w:r w:rsidRPr="006E721E">
        <w:rPr>
          <w:w w:val="105"/>
        </w:rPr>
        <w:t>with</w:t>
      </w:r>
      <w:r w:rsidRPr="006E721E">
        <w:rPr>
          <w:spacing w:val="-13"/>
          <w:w w:val="105"/>
        </w:rPr>
        <w:t xml:space="preserve"> </w:t>
      </w:r>
      <w:r w:rsidRPr="006E721E">
        <w:rPr>
          <w:w w:val="105"/>
        </w:rPr>
        <w:t>requirements</w:t>
      </w:r>
      <w:r w:rsidRPr="006E721E">
        <w:rPr>
          <w:spacing w:val="-8"/>
          <w:w w:val="105"/>
        </w:rPr>
        <w:t xml:space="preserve"> </w:t>
      </w:r>
      <w:r w:rsidRPr="006E721E">
        <w:rPr>
          <w:w w:val="105"/>
        </w:rPr>
        <w:t>established</w:t>
      </w:r>
      <w:r w:rsidRPr="006E721E">
        <w:rPr>
          <w:spacing w:val="-13"/>
          <w:w w:val="105"/>
        </w:rPr>
        <w:t xml:space="preserve"> </w:t>
      </w:r>
      <w:r w:rsidRPr="006E721E">
        <w:rPr>
          <w:w w:val="105"/>
        </w:rPr>
        <w:t xml:space="preserve">by </w:t>
      </w:r>
      <w:r w:rsidRPr="006E721E">
        <w:rPr>
          <w:spacing w:val="-4"/>
          <w:w w:val="105"/>
        </w:rPr>
        <w:t>VDOT</w:t>
      </w:r>
      <w:r w:rsidR="00CA0E5E">
        <w:rPr>
          <w:spacing w:val="-4"/>
          <w:w w:val="105"/>
        </w:rPr>
        <w:t>.</w:t>
      </w:r>
    </w:p>
    <w:p w14:paraId="4695A2FC" w14:textId="77777777" w:rsidR="004D5961" w:rsidRPr="006E721E" w:rsidRDefault="00F86E91" w:rsidP="00DB1D24">
      <w:pPr>
        <w:pStyle w:val="ListParagraph"/>
        <w:numPr>
          <w:ilvl w:val="0"/>
          <w:numId w:val="5"/>
        </w:numPr>
        <w:spacing w:before="165" w:line="259" w:lineRule="auto"/>
        <w:ind w:left="450" w:right="109"/>
        <w:jc w:val="both"/>
      </w:pPr>
      <w:r w:rsidRPr="006E721E">
        <w:rPr>
          <w:w w:val="105"/>
        </w:rPr>
        <w:t>The permittee shall be responsible for any pavement settlement for a period of two (2) years</w:t>
      </w:r>
      <w:r w:rsidRPr="006E721E">
        <w:rPr>
          <w:spacing w:val="-5"/>
          <w:w w:val="105"/>
        </w:rPr>
        <w:t xml:space="preserve"> </w:t>
      </w:r>
      <w:r w:rsidRPr="006E721E">
        <w:rPr>
          <w:w w:val="105"/>
        </w:rPr>
        <w:t>after</w:t>
      </w:r>
      <w:r w:rsidRPr="006E721E">
        <w:rPr>
          <w:spacing w:val="-4"/>
          <w:w w:val="105"/>
        </w:rPr>
        <w:t xml:space="preserve"> </w:t>
      </w:r>
      <w:r w:rsidRPr="006E721E">
        <w:rPr>
          <w:w w:val="105"/>
        </w:rPr>
        <w:t>the</w:t>
      </w:r>
      <w:r w:rsidRPr="006E721E">
        <w:rPr>
          <w:spacing w:val="-3"/>
          <w:w w:val="105"/>
        </w:rPr>
        <w:t xml:space="preserve"> </w:t>
      </w:r>
      <w:r w:rsidRPr="006E721E">
        <w:rPr>
          <w:w w:val="105"/>
        </w:rPr>
        <w:t>completion</w:t>
      </w:r>
      <w:r w:rsidRPr="006E721E">
        <w:rPr>
          <w:spacing w:val="-4"/>
          <w:w w:val="105"/>
        </w:rPr>
        <w:t xml:space="preserve"> </w:t>
      </w:r>
      <w:r w:rsidRPr="006E721E">
        <w:rPr>
          <w:w w:val="105"/>
        </w:rPr>
        <w:t>date</w:t>
      </w:r>
      <w:r w:rsidRPr="006E721E">
        <w:rPr>
          <w:spacing w:val="-3"/>
          <w:w w:val="105"/>
        </w:rPr>
        <w:t xml:space="preserve"> </w:t>
      </w:r>
      <w:r w:rsidRPr="006E721E">
        <w:rPr>
          <w:w w:val="105"/>
        </w:rPr>
        <w:t>of</w:t>
      </w:r>
      <w:r w:rsidRPr="006E721E">
        <w:rPr>
          <w:spacing w:val="-4"/>
          <w:w w:val="105"/>
        </w:rPr>
        <w:t xml:space="preserve"> </w:t>
      </w:r>
      <w:r w:rsidRPr="006E721E">
        <w:rPr>
          <w:w w:val="105"/>
        </w:rPr>
        <w:t>the</w:t>
      </w:r>
      <w:r w:rsidRPr="006E721E">
        <w:rPr>
          <w:spacing w:val="-3"/>
          <w:w w:val="105"/>
        </w:rPr>
        <w:t xml:space="preserve"> </w:t>
      </w:r>
      <w:r w:rsidRPr="006E721E">
        <w:rPr>
          <w:w w:val="105"/>
        </w:rPr>
        <w:t>permit</w:t>
      </w:r>
      <w:r w:rsidRPr="006E721E">
        <w:rPr>
          <w:spacing w:val="-4"/>
          <w:w w:val="105"/>
        </w:rPr>
        <w:t xml:space="preserve"> </w:t>
      </w:r>
      <w:r w:rsidRPr="006E721E">
        <w:rPr>
          <w:w w:val="105"/>
        </w:rPr>
        <w:t>and</w:t>
      </w:r>
      <w:r w:rsidRPr="006E721E">
        <w:rPr>
          <w:spacing w:val="-4"/>
          <w:w w:val="105"/>
        </w:rPr>
        <w:t xml:space="preserve"> </w:t>
      </w:r>
      <w:r w:rsidRPr="006E721E">
        <w:rPr>
          <w:w w:val="105"/>
        </w:rPr>
        <w:t>for</w:t>
      </w:r>
      <w:r w:rsidRPr="006E721E">
        <w:rPr>
          <w:spacing w:val="-4"/>
          <w:w w:val="105"/>
        </w:rPr>
        <w:t xml:space="preserve"> </w:t>
      </w:r>
      <w:r w:rsidRPr="006E721E">
        <w:rPr>
          <w:w w:val="105"/>
        </w:rPr>
        <w:t>the</w:t>
      </w:r>
      <w:r w:rsidRPr="006E721E">
        <w:rPr>
          <w:spacing w:val="-3"/>
          <w:w w:val="105"/>
        </w:rPr>
        <w:t xml:space="preserve"> </w:t>
      </w:r>
      <w:r w:rsidRPr="006E721E">
        <w:rPr>
          <w:w w:val="105"/>
        </w:rPr>
        <w:t>continuing</w:t>
      </w:r>
      <w:r w:rsidRPr="006E721E">
        <w:rPr>
          <w:spacing w:val="-4"/>
          <w:w w:val="105"/>
        </w:rPr>
        <w:t xml:space="preserve"> </w:t>
      </w:r>
      <w:r w:rsidRPr="006E721E">
        <w:rPr>
          <w:w w:val="105"/>
        </w:rPr>
        <w:t>maintenance</w:t>
      </w:r>
      <w:r w:rsidRPr="006E721E">
        <w:rPr>
          <w:spacing w:val="-3"/>
          <w:w w:val="105"/>
        </w:rPr>
        <w:t xml:space="preserve"> </w:t>
      </w:r>
      <w:r w:rsidRPr="006E721E">
        <w:rPr>
          <w:w w:val="105"/>
        </w:rPr>
        <w:t>of</w:t>
      </w:r>
      <w:r w:rsidRPr="006E721E">
        <w:rPr>
          <w:spacing w:val="-6"/>
          <w:w w:val="105"/>
        </w:rPr>
        <w:t xml:space="preserve"> </w:t>
      </w:r>
      <w:r w:rsidRPr="006E721E">
        <w:rPr>
          <w:w w:val="105"/>
        </w:rPr>
        <w:t>the private utility service placed within highway right-of-way.</w:t>
      </w:r>
    </w:p>
    <w:p w14:paraId="428F5AE1" w14:textId="59E4D0D3" w:rsidR="004D5961" w:rsidRPr="006E721E" w:rsidRDefault="00F86E91" w:rsidP="00DB1D24">
      <w:pPr>
        <w:pStyle w:val="ListParagraph"/>
        <w:numPr>
          <w:ilvl w:val="0"/>
          <w:numId w:val="5"/>
        </w:numPr>
        <w:spacing w:before="165" w:line="256" w:lineRule="auto"/>
        <w:ind w:left="450" w:right="111"/>
        <w:jc w:val="both"/>
      </w:pPr>
      <w:r w:rsidRPr="006E721E">
        <w:rPr>
          <w:w w:val="105"/>
        </w:rPr>
        <w:t>If</w:t>
      </w:r>
      <w:r w:rsidRPr="006E721E">
        <w:rPr>
          <w:spacing w:val="-7"/>
          <w:w w:val="105"/>
        </w:rPr>
        <w:t xml:space="preserve"> </w:t>
      </w:r>
      <w:r w:rsidRPr="006E721E">
        <w:rPr>
          <w:w w:val="105"/>
        </w:rPr>
        <w:t>the</w:t>
      </w:r>
      <w:r w:rsidRPr="006E721E">
        <w:rPr>
          <w:spacing w:val="-6"/>
          <w:w w:val="105"/>
        </w:rPr>
        <w:t xml:space="preserve"> </w:t>
      </w:r>
      <w:r w:rsidRPr="006E721E">
        <w:rPr>
          <w:w w:val="105"/>
        </w:rPr>
        <w:t>district</w:t>
      </w:r>
      <w:r w:rsidRPr="006E721E">
        <w:rPr>
          <w:spacing w:val="-7"/>
          <w:w w:val="105"/>
        </w:rPr>
        <w:t xml:space="preserve"> </w:t>
      </w:r>
      <w:r w:rsidRPr="006E721E">
        <w:rPr>
          <w:w w:val="105"/>
        </w:rPr>
        <w:t>administrator’s</w:t>
      </w:r>
      <w:r w:rsidRPr="006E721E">
        <w:rPr>
          <w:spacing w:val="-6"/>
          <w:w w:val="105"/>
        </w:rPr>
        <w:t xml:space="preserve"> </w:t>
      </w:r>
      <w:r w:rsidRPr="006E721E">
        <w:rPr>
          <w:w w:val="105"/>
        </w:rPr>
        <w:t>designee</w:t>
      </w:r>
      <w:r w:rsidRPr="006E721E">
        <w:rPr>
          <w:spacing w:val="-4"/>
          <w:w w:val="105"/>
        </w:rPr>
        <w:t xml:space="preserve"> </w:t>
      </w:r>
      <w:r w:rsidRPr="006E721E">
        <w:rPr>
          <w:w w:val="105"/>
        </w:rPr>
        <w:t>approves</w:t>
      </w:r>
      <w:r w:rsidRPr="006E721E">
        <w:rPr>
          <w:spacing w:val="-6"/>
          <w:w w:val="105"/>
        </w:rPr>
        <w:t xml:space="preserve"> </w:t>
      </w:r>
      <w:r w:rsidRPr="006E721E">
        <w:rPr>
          <w:w w:val="105"/>
        </w:rPr>
        <w:t>open</w:t>
      </w:r>
      <w:r w:rsidRPr="006E721E">
        <w:rPr>
          <w:spacing w:val="-8"/>
          <w:w w:val="105"/>
        </w:rPr>
        <w:t xml:space="preserve"> </w:t>
      </w:r>
      <w:r w:rsidRPr="006E721E">
        <w:rPr>
          <w:w w:val="105"/>
        </w:rPr>
        <w:t>cut</w:t>
      </w:r>
      <w:r w:rsidRPr="006E721E">
        <w:rPr>
          <w:spacing w:val="-7"/>
          <w:w w:val="105"/>
        </w:rPr>
        <w:t xml:space="preserve"> </w:t>
      </w:r>
      <w:r w:rsidRPr="006E721E">
        <w:rPr>
          <w:w w:val="105"/>
        </w:rPr>
        <w:t>installation</w:t>
      </w:r>
      <w:r w:rsidR="00CA0E5E">
        <w:rPr>
          <w:w w:val="105"/>
        </w:rPr>
        <w:t>,</w:t>
      </w:r>
      <w:r w:rsidRPr="006E721E">
        <w:rPr>
          <w:spacing w:val="-8"/>
          <w:w w:val="105"/>
        </w:rPr>
        <w:t xml:space="preserve"> </w:t>
      </w:r>
      <w:r w:rsidRPr="006E721E">
        <w:rPr>
          <w:w w:val="105"/>
        </w:rPr>
        <w:t>the</w:t>
      </w:r>
      <w:r w:rsidRPr="006E721E">
        <w:rPr>
          <w:spacing w:val="-6"/>
          <w:w w:val="105"/>
        </w:rPr>
        <w:t xml:space="preserve"> </w:t>
      </w:r>
      <w:r w:rsidRPr="006E721E">
        <w:rPr>
          <w:w w:val="105"/>
        </w:rPr>
        <w:t>pavement</w:t>
      </w:r>
      <w:r w:rsidRPr="006E721E">
        <w:rPr>
          <w:spacing w:val="-7"/>
          <w:w w:val="105"/>
        </w:rPr>
        <w:t xml:space="preserve"> </w:t>
      </w:r>
      <w:r w:rsidRPr="006E721E">
        <w:rPr>
          <w:w w:val="105"/>
        </w:rPr>
        <w:t>shall be restored accord</w:t>
      </w:r>
      <w:r w:rsidR="00CA0E5E">
        <w:rPr>
          <w:w w:val="105"/>
        </w:rPr>
        <w:t>ance with</w:t>
      </w:r>
      <w:r w:rsidRPr="006E721E">
        <w:rPr>
          <w:w w:val="105"/>
        </w:rPr>
        <w:t xml:space="preserve"> the </w:t>
      </w:r>
      <w:hyperlink r:id="rId16">
        <w:r w:rsidRPr="00797781">
          <w:rPr>
            <w:b/>
            <w:bCs/>
            <w:color w:val="365F91" w:themeColor="accent1" w:themeShade="BF"/>
            <w:w w:val="105"/>
            <w:u w:val="single" w:color="467885"/>
          </w:rPr>
          <w:t>LUP-OC</w:t>
        </w:r>
      </w:hyperlink>
      <w:r w:rsidRPr="006E721E">
        <w:rPr>
          <w:w w:val="105"/>
        </w:rPr>
        <w:t>.</w:t>
      </w:r>
    </w:p>
    <w:p w14:paraId="109E3232" w14:textId="77777777" w:rsidR="004D5961" w:rsidRPr="006E721E" w:rsidRDefault="004D5961">
      <w:pPr>
        <w:pStyle w:val="BodyText"/>
        <w:spacing w:before="73"/>
      </w:pPr>
    </w:p>
    <w:p w14:paraId="1FF87471" w14:textId="52A72539" w:rsidR="004D5961" w:rsidRDefault="00F86E91">
      <w:pPr>
        <w:pStyle w:val="Heading1"/>
        <w:rPr>
          <w:spacing w:val="-2"/>
        </w:rPr>
      </w:pPr>
      <w:r w:rsidRPr="006E721E">
        <w:lastRenderedPageBreak/>
        <w:t>Utility</w:t>
      </w:r>
      <w:r w:rsidRPr="006E721E">
        <w:rPr>
          <w:spacing w:val="17"/>
        </w:rPr>
        <w:t xml:space="preserve"> </w:t>
      </w:r>
      <w:r w:rsidRPr="006E721E">
        <w:t>Marker</w:t>
      </w:r>
      <w:r w:rsidRPr="006E721E">
        <w:rPr>
          <w:spacing w:val="16"/>
        </w:rPr>
        <w:t xml:space="preserve"> </w:t>
      </w:r>
      <w:r w:rsidRPr="006E721E">
        <w:rPr>
          <w:spacing w:val="-2"/>
        </w:rPr>
        <w:t>Requirements</w:t>
      </w:r>
    </w:p>
    <w:p w14:paraId="6D9EB37E" w14:textId="77777777" w:rsidR="00DB1D24" w:rsidRPr="006E721E" w:rsidRDefault="00DB1D24">
      <w:pPr>
        <w:pStyle w:val="Heading1"/>
        <w:rPr>
          <w:u w:val="none"/>
        </w:rPr>
      </w:pPr>
    </w:p>
    <w:p w14:paraId="73E37E72" w14:textId="77777777" w:rsidR="004D5961" w:rsidRPr="006E721E" w:rsidRDefault="00F86E91" w:rsidP="00DB1D24">
      <w:pPr>
        <w:pStyle w:val="ListParagraph"/>
        <w:numPr>
          <w:ilvl w:val="0"/>
          <w:numId w:val="4"/>
        </w:numPr>
        <w:spacing w:before="0" w:line="242" w:lineRule="auto"/>
        <w:ind w:left="540" w:right="231"/>
        <w:jc w:val="both"/>
      </w:pPr>
      <w:r w:rsidRPr="006E721E">
        <w:rPr>
          <w:w w:val="105"/>
        </w:rPr>
        <w:t>The location of each proposed underground private utility service crossing shall be identiﬁed</w:t>
      </w:r>
      <w:r w:rsidRPr="006E721E">
        <w:rPr>
          <w:spacing w:val="-12"/>
          <w:w w:val="105"/>
        </w:rPr>
        <w:t xml:space="preserve"> </w:t>
      </w:r>
      <w:r w:rsidRPr="006E721E">
        <w:rPr>
          <w:w w:val="105"/>
        </w:rPr>
        <w:t>by</w:t>
      </w:r>
      <w:r w:rsidRPr="006E721E">
        <w:rPr>
          <w:spacing w:val="-11"/>
          <w:w w:val="105"/>
        </w:rPr>
        <w:t xml:space="preserve"> </w:t>
      </w:r>
      <w:r w:rsidRPr="006E721E">
        <w:rPr>
          <w:w w:val="105"/>
        </w:rPr>
        <w:t>the</w:t>
      </w:r>
      <w:r w:rsidRPr="006E721E">
        <w:rPr>
          <w:spacing w:val="-12"/>
          <w:w w:val="105"/>
        </w:rPr>
        <w:t xml:space="preserve"> </w:t>
      </w:r>
      <w:r w:rsidRPr="006E721E">
        <w:rPr>
          <w:w w:val="105"/>
        </w:rPr>
        <w:t>private</w:t>
      </w:r>
      <w:r w:rsidRPr="006E721E">
        <w:rPr>
          <w:spacing w:val="-12"/>
          <w:w w:val="105"/>
        </w:rPr>
        <w:t xml:space="preserve"> </w:t>
      </w:r>
      <w:r w:rsidRPr="006E721E">
        <w:rPr>
          <w:w w:val="105"/>
        </w:rPr>
        <w:t>utility</w:t>
      </w:r>
      <w:r w:rsidRPr="006E721E">
        <w:rPr>
          <w:spacing w:val="-11"/>
          <w:w w:val="105"/>
        </w:rPr>
        <w:t xml:space="preserve"> </w:t>
      </w:r>
      <w:r w:rsidRPr="006E721E">
        <w:rPr>
          <w:w w:val="105"/>
        </w:rPr>
        <w:t>owner</w:t>
      </w:r>
      <w:r w:rsidRPr="006E721E">
        <w:rPr>
          <w:spacing w:val="-14"/>
          <w:w w:val="105"/>
        </w:rPr>
        <w:t xml:space="preserve"> </w:t>
      </w:r>
      <w:r w:rsidRPr="006E721E">
        <w:rPr>
          <w:w w:val="105"/>
        </w:rPr>
        <w:t>with</w:t>
      </w:r>
      <w:r w:rsidRPr="006E721E">
        <w:rPr>
          <w:spacing w:val="-10"/>
          <w:w w:val="105"/>
        </w:rPr>
        <w:t xml:space="preserve"> </w:t>
      </w:r>
      <w:r w:rsidRPr="006E721E">
        <w:rPr>
          <w:w w:val="105"/>
        </w:rPr>
        <w:t>surface</w:t>
      </w:r>
      <w:r w:rsidRPr="006E721E">
        <w:rPr>
          <w:spacing w:val="-12"/>
          <w:w w:val="105"/>
        </w:rPr>
        <w:t xml:space="preserve"> </w:t>
      </w:r>
      <w:r w:rsidRPr="006E721E">
        <w:rPr>
          <w:w w:val="105"/>
        </w:rPr>
        <w:t>utility</w:t>
      </w:r>
      <w:r w:rsidRPr="006E721E">
        <w:rPr>
          <w:spacing w:val="-11"/>
          <w:w w:val="105"/>
        </w:rPr>
        <w:t xml:space="preserve"> </w:t>
      </w:r>
      <w:r w:rsidRPr="006E721E">
        <w:rPr>
          <w:w w:val="105"/>
        </w:rPr>
        <w:t>markers</w:t>
      </w:r>
      <w:r w:rsidRPr="006E721E">
        <w:rPr>
          <w:spacing w:val="-9"/>
          <w:w w:val="105"/>
        </w:rPr>
        <w:t xml:space="preserve"> </w:t>
      </w:r>
      <w:r w:rsidRPr="006E721E">
        <w:rPr>
          <w:w w:val="105"/>
        </w:rPr>
        <w:t>placed</w:t>
      </w:r>
      <w:r w:rsidRPr="006E721E">
        <w:rPr>
          <w:spacing w:val="-11"/>
          <w:w w:val="105"/>
        </w:rPr>
        <w:t xml:space="preserve"> </w:t>
      </w:r>
      <w:r w:rsidRPr="006E721E">
        <w:rPr>
          <w:w w:val="105"/>
        </w:rPr>
        <w:t>at</w:t>
      </w:r>
      <w:r w:rsidRPr="006E721E">
        <w:rPr>
          <w:spacing w:val="-13"/>
          <w:w w:val="105"/>
        </w:rPr>
        <w:t xml:space="preserve"> </w:t>
      </w:r>
      <w:r w:rsidRPr="006E721E">
        <w:rPr>
          <w:w w:val="105"/>
        </w:rPr>
        <w:t>edge</w:t>
      </w:r>
      <w:r w:rsidRPr="006E721E">
        <w:rPr>
          <w:spacing w:val="-12"/>
          <w:w w:val="105"/>
        </w:rPr>
        <w:t xml:space="preserve"> </w:t>
      </w:r>
      <w:r w:rsidRPr="006E721E">
        <w:rPr>
          <w:w w:val="105"/>
        </w:rPr>
        <w:t>of</w:t>
      </w:r>
      <w:r w:rsidRPr="006E721E">
        <w:rPr>
          <w:spacing w:val="-14"/>
          <w:w w:val="105"/>
        </w:rPr>
        <w:t xml:space="preserve"> </w:t>
      </w:r>
      <w:r w:rsidRPr="006E721E">
        <w:rPr>
          <w:w w:val="105"/>
        </w:rPr>
        <w:t>both sides of the highway right-of-way.</w:t>
      </w:r>
    </w:p>
    <w:p w14:paraId="7976D8EA" w14:textId="77777777" w:rsidR="004D5961" w:rsidRPr="006E721E" w:rsidRDefault="00F86E91" w:rsidP="00DB1D24">
      <w:pPr>
        <w:pStyle w:val="ListParagraph"/>
        <w:numPr>
          <w:ilvl w:val="0"/>
          <w:numId w:val="4"/>
        </w:numPr>
        <w:spacing w:before="113"/>
        <w:ind w:left="540" w:right="229"/>
        <w:jc w:val="both"/>
      </w:pPr>
      <w:r w:rsidRPr="006E721E">
        <w:rPr>
          <w:w w:val="105"/>
        </w:rPr>
        <w:t>All</w:t>
      </w:r>
      <w:r w:rsidRPr="006E721E">
        <w:rPr>
          <w:spacing w:val="-9"/>
          <w:w w:val="105"/>
        </w:rPr>
        <w:t xml:space="preserve"> </w:t>
      </w:r>
      <w:r w:rsidRPr="006E721E">
        <w:rPr>
          <w:w w:val="105"/>
        </w:rPr>
        <w:t>surface</w:t>
      </w:r>
      <w:r w:rsidRPr="006E721E">
        <w:rPr>
          <w:spacing w:val="-7"/>
          <w:w w:val="105"/>
        </w:rPr>
        <w:t xml:space="preserve"> </w:t>
      </w:r>
      <w:r w:rsidRPr="006E721E">
        <w:rPr>
          <w:w w:val="105"/>
        </w:rPr>
        <w:t>utility</w:t>
      </w:r>
      <w:r w:rsidRPr="006E721E">
        <w:rPr>
          <w:spacing w:val="-9"/>
          <w:w w:val="105"/>
        </w:rPr>
        <w:t xml:space="preserve"> </w:t>
      </w:r>
      <w:r w:rsidRPr="006E721E">
        <w:rPr>
          <w:w w:val="105"/>
        </w:rPr>
        <w:t>marker</w:t>
      </w:r>
      <w:r w:rsidRPr="006E721E">
        <w:rPr>
          <w:spacing w:val="-14"/>
          <w:w w:val="105"/>
        </w:rPr>
        <w:t xml:space="preserve"> </w:t>
      </w:r>
      <w:r w:rsidRPr="006E721E">
        <w:rPr>
          <w:w w:val="105"/>
        </w:rPr>
        <w:t>signs</w:t>
      </w:r>
      <w:r w:rsidRPr="006E721E">
        <w:rPr>
          <w:spacing w:val="-5"/>
          <w:w w:val="105"/>
        </w:rPr>
        <w:t xml:space="preserve"> </w:t>
      </w:r>
      <w:r w:rsidRPr="006E721E">
        <w:rPr>
          <w:w w:val="105"/>
        </w:rPr>
        <w:t>shall</w:t>
      </w:r>
      <w:r w:rsidRPr="006E721E">
        <w:rPr>
          <w:spacing w:val="-13"/>
          <w:w w:val="105"/>
        </w:rPr>
        <w:t xml:space="preserve"> </w:t>
      </w:r>
      <w:r w:rsidRPr="006E721E">
        <w:rPr>
          <w:w w:val="105"/>
        </w:rPr>
        <w:t>be</w:t>
      </w:r>
      <w:r w:rsidRPr="006E721E">
        <w:rPr>
          <w:spacing w:val="-13"/>
          <w:w w:val="105"/>
        </w:rPr>
        <w:t xml:space="preserve"> </w:t>
      </w:r>
      <w:r w:rsidRPr="006E721E">
        <w:rPr>
          <w:w w:val="105"/>
        </w:rPr>
        <w:t>fabricated</w:t>
      </w:r>
      <w:r w:rsidRPr="006E721E">
        <w:rPr>
          <w:spacing w:val="-7"/>
          <w:w w:val="105"/>
        </w:rPr>
        <w:t xml:space="preserve"> </w:t>
      </w:r>
      <w:r w:rsidRPr="006E721E">
        <w:rPr>
          <w:w w:val="105"/>
        </w:rPr>
        <w:t>in</w:t>
      </w:r>
      <w:r w:rsidRPr="006E721E">
        <w:rPr>
          <w:spacing w:val="-14"/>
          <w:w w:val="105"/>
        </w:rPr>
        <w:t xml:space="preserve"> </w:t>
      </w:r>
      <w:r w:rsidRPr="006E721E">
        <w:rPr>
          <w:w w:val="105"/>
        </w:rPr>
        <w:t>accordance</w:t>
      </w:r>
      <w:r w:rsidRPr="006E721E">
        <w:rPr>
          <w:spacing w:val="-6"/>
          <w:w w:val="105"/>
        </w:rPr>
        <w:t xml:space="preserve"> </w:t>
      </w:r>
      <w:r w:rsidRPr="006E721E">
        <w:rPr>
          <w:w w:val="105"/>
        </w:rPr>
        <w:t>with</w:t>
      </w:r>
      <w:r w:rsidRPr="006E721E">
        <w:rPr>
          <w:spacing w:val="-7"/>
          <w:w w:val="105"/>
        </w:rPr>
        <w:t xml:space="preserve"> </w:t>
      </w:r>
      <w:r w:rsidRPr="006E721E">
        <w:rPr>
          <w:w w:val="105"/>
        </w:rPr>
        <w:t>the</w:t>
      </w:r>
      <w:r w:rsidRPr="006E721E">
        <w:rPr>
          <w:spacing w:val="-9"/>
          <w:w w:val="105"/>
        </w:rPr>
        <w:t xml:space="preserve"> </w:t>
      </w:r>
      <w:r w:rsidRPr="006E721E">
        <w:rPr>
          <w:w w:val="105"/>
        </w:rPr>
        <w:t>current</w:t>
      </w:r>
      <w:r w:rsidRPr="006E721E">
        <w:rPr>
          <w:spacing w:val="-6"/>
          <w:w w:val="105"/>
        </w:rPr>
        <w:t xml:space="preserve"> </w:t>
      </w:r>
      <w:r w:rsidRPr="006E721E">
        <w:rPr>
          <w:w w:val="105"/>
        </w:rPr>
        <w:t>edition of the VDOT Road &amp; Bridge Speciﬁcations and the approved design speciﬁcations contained herein.</w:t>
      </w:r>
    </w:p>
    <w:p w14:paraId="5F6C92CD" w14:textId="77777777" w:rsidR="004D5961" w:rsidRPr="006E721E" w:rsidRDefault="00F86E91" w:rsidP="00DB1D24">
      <w:pPr>
        <w:pStyle w:val="ListParagraph"/>
        <w:numPr>
          <w:ilvl w:val="0"/>
          <w:numId w:val="4"/>
        </w:numPr>
        <w:ind w:left="540" w:right="233"/>
        <w:jc w:val="both"/>
      </w:pPr>
      <w:r w:rsidRPr="006E721E">
        <w:rPr>
          <w:w w:val="105"/>
        </w:rPr>
        <w:t>The property owner is responsible for the fabrication, installation and maintenance of surface utility markers to be located on state-maintained highway right-of-way.</w:t>
      </w:r>
    </w:p>
    <w:p w14:paraId="4F5C1F59" w14:textId="41A2DAF1" w:rsidR="00B4198B" w:rsidRPr="006E721E" w:rsidRDefault="00F86E91" w:rsidP="00C86ADA">
      <w:pPr>
        <w:pStyle w:val="ListParagraph"/>
        <w:numPr>
          <w:ilvl w:val="0"/>
          <w:numId w:val="4"/>
        </w:numPr>
        <w:spacing w:before="121"/>
        <w:ind w:left="540"/>
      </w:pPr>
      <w:r w:rsidRPr="006E721E">
        <w:t>The</w:t>
      </w:r>
      <w:r w:rsidRPr="00DB1D24">
        <w:rPr>
          <w:spacing w:val="12"/>
        </w:rPr>
        <w:t xml:space="preserve"> </w:t>
      </w:r>
      <w:r w:rsidRPr="006E721E">
        <w:t>sign</w:t>
      </w:r>
      <w:r w:rsidRPr="00DB1D24">
        <w:rPr>
          <w:spacing w:val="10"/>
        </w:rPr>
        <w:t xml:space="preserve"> </w:t>
      </w:r>
      <w:r w:rsidRPr="006E721E">
        <w:t>panel</w:t>
      </w:r>
      <w:r w:rsidRPr="00DB1D24">
        <w:rPr>
          <w:spacing w:val="7"/>
        </w:rPr>
        <w:t xml:space="preserve"> </w:t>
      </w:r>
      <w:r w:rsidRPr="006E721E">
        <w:t>sheathing</w:t>
      </w:r>
      <w:r w:rsidRPr="00DB1D24">
        <w:rPr>
          <w:spacing w:val="12"/>
        </w:rPr>
        <w:t xml:space="preserve"> </w:t>
      </w:r>
      <w:r w:rsidRPr="006E721E">
        <w:t>material</w:t>
      </w:r>
      <w:r w:rsidRPr="00DB1D24">
        <w:rPr>
          <w:spacing w:val="8"/>
        </w:rPr>
        <w:t xml:space="preserve"> </w:t>
      </w:r>
      <w:r w:rsidRPr="006E721E">
        <w:t>shall</w:t>
      </w:r>
      <w:r w:rsidRPr="00DB1D24">
        <w:rPr>
          <w:spacing w:val="15"/>
        </w:rPr>
        <w:t xml:space="preserve"> </w:t>
      </w:r>
      <w:r w:rsidRPr="006E721E">
        <w:t>be</w:t>
      </w:r>
      <w:r w:rsidRPr="00DB1D24">
        <w:rPr>
          <w:spacing w:val="8"/>
        </w:rPr>
        <w:t xml:space="preserve"> </w:t>
      </w:r>
      <w:r w:rsidRPr="006E721E">
        <w:t>3M</w:t>
      </w:r>
      <w:r w:rsidRPr="00DB1D24">
        <w:rPr>
          <w:spacing w:val="12"/>
        </w:rPr>
        <w:t xml:space="preserve"> </w:t>
      </w:r>
      <w:r w:rsidRPr="006E721E">
        <w:t>diamond</w:t>
      </w:r>
      <w:r w:rsidRPr="00DB1D24">
        <w:rPr>
          <w:spacing w:val="10"/>
        </w:rPr>
        <w:t xml:space="preserve"> </w:t>
      </w:r>
      <w:r w:rsidRPr="006E721E">
        <w:t>grade,</w:t>
      </w:r>
      <w:r w:rsidRPr="00DB1D24">
        <w:rPr>
          <w:spacing w:val="14"/>
        </w:rPr>
        <w:t xml:space="preserve"> </w:t>
      </w:r>
      <w:r w:rsidRPr="006E721E">
        <w:t>Type</w:t>
      </w:r>
      <w:r w:rsidRPr="00DB1D24">
        <w:rPr>
          <w:spacing w:val="13"/>
        </w:rPr>
        <w:t xml:space="preserve"> </w:t>
      </w:r>
      <w:r w:rsidRPr="006E721E">
        <w:t>IX</w:t>
      </w:r>
      <w:r w:rsidRPr="00DB1D24">
        <w:rPr>
          <w:spacing w:val="13"/>
        </w:rPr>
        <w:t xml:space="preserve"> </w:t>
      </w:r>
      <w:r w:rsidRPr="006E721E">
        <w:t>or</w:t>
      </w:r>
      <w:r w:rsidRPr="00DB1D24">
        <w:rPr>
          <w:spacing w:val="5"/>
        </w:rPr>
        <w:t xml:space="preserve"> </w:t>
      </w:r>
      <w:r w:rsidRPr="00DB1D24">
        <w:rPr>
          <w:spacing w:val="-2"/>
        </w:rPr>
        <w:t>equivalent.</w:t>
      </w:r>
    </w:p>
    <w:p w14:paraId="322F5D7C" w14:textId="77777777" w:rsidR="00B4198B" w:rsidRPr="006E721E" w:rsidRDefault="00B4198B" w:rsidP="00DB1D24">
      <w:pPr>
        <w:pStyle w:val="ListParagraph"/>
        <w:numPr>
          <w:ilvl w:val="0"/>
          <w:numId w:val="4"/>
        </w:numPr>
        <w:spacing w:before="37"/>
        <w:ind w:left="540" w:right="309"/>
        <w:jc w:val="both"/>
      </w:pPr>
      <w:r w:rsidRPr="006E721E">
        <w:rPr>
          <w:spacing w:val="-2"/>
          <w:w w:val="105"/>
        </w:rPr>
        <w:t>Signposts</w:t>
      </w:r>
      <w:r w:rsidRPr="006E721E">
        <w:rPr>
          <w:spacing w:val="-5"/>
          <w:w w:val="105"/>
        </w:rPr>
        <w:t xml:space="preserve"> </w:t>
      </w:r>
      <w:r w:rsidRPr="006E721E">
        <w:rPr>
          <w:spacing w:val="-2"/>
          <w:w w:val="105"/>
        </w:rPr>
        <w:t>shall</w:t>
      </w:r>
      <w:r w:rsidRPr="006E721E">
        <w:rPr>
          <w:spacing w:val="-7"/>
          <w:w w:val="105"/>
        </w:rPr>
        <w:t xml:space="preserve"> </w:t>
      </w:r>
      <w:r w:rsidRPr="006E721E">
        <w:rPr>
          <w:spacing w:val="-2"/>
          <w:w w:val="105"/>
        </w:rPr>
        <w:t>meet</w:t>
      </w:r>
      <w:r w:rsidRPr="006E721E">
        <w:rPr>
          <w:spacing w:val="-7"/>
          <w:w w:val="105"/>
        </w:rPr>
        <w:t xml:space="preserve"> </w:t>
      </w:r>
      <w:r w:rsidRPr="006E721E">
        <w:rPr>
          <w:spacing w:val="-2"/>
          <w:w w:val="105"/>
        </w:rPr>
        <w:t>current</w:t>
      </w:r>
      <w:r w:rsidRPr="006E721E">
        <w:rPr>
          <w:spacing w:val="-4"/>
          <w:w w:val="105"/>
        </w:rPr>
        <w:t xml:space="preserve"> </w:t>
      </w:r>
      <w:r w:rsidRPr="006E721E">
        <w:rPr>
          <w:spacing w:val="-2"/>
          <w:w w:val="105"/>
        </w:rPr>
        <w:t>VDOT breakaway</w:t>
      </w:r>
      <w:r w:rsidRPr="006E721E">
        <w:rPr>
          <w:spacing w:val="-5"/>
          <w:w w:val="105"/>
        </w:rPr>
        <w:t xml:space="preserve"> </w:t>
      </w:r>
      <w:r w:rsidRPr="006E721E">
        <w:rPr>
          <w:spacing w:val="-2"/>
          <w:w w:val="105"/>
        </w:rPr>
        <w:t>design</w:t>
      </w:r>
      <w:r w:rsidRPr="006E721E">
        <w:rPr>
          <w:spacing w:val="-5"/>
          <w:w w:val="105"/>
        </w:rPr>
        <w:t xml:space="preserve"> </w:t>
      </w:r>
      <w:r w:rsidRPr="006E721E">
        <w:rPr>
          <w:spacing w:val="-2"/>
          <w:w w:val="105"/>
        </w:rPr>
        <w:t>standards</w:t>
      </w:r>
      <w:r w:rsidRPr="006E721E">
        <w:rPr>
          <w:spacing w:val="-5"/>
          <w:w w:val="105"/>
        </w:rPr>
        <w:t xml:space="preserve"> </w:t>
      </w:r>
      <w:r w:rsidRPr="006E721E">
        <w:rPr>
          <w:spacing w:val="-2"/>
          <w:w w:val="105"/>
        </w:rPr>
        <w:t>and</w:t>
      </w:r>
      <w:r w:rsidRPr="006E721E">
        <w:rPr>
          <w:spacing w:val="-5"/>
          <w:w w:val="105"/>
        </w:rPr>
        <w:t xml:space="preserve"> </w:t>
      </w:r>
      <w:r w:rsidRPr="006E721E">
        <w:rPr>
          <w:spacing w:val="-2"/>
          <w:w w:val="105"/>
        </w:rPr>
        <w:t>be</w:t>
      </w:r>
      <w:r w:rsidRPr="006E721E">
        <w:rPr>
          <w:spacing w:val="-10"/>
          <w:w w:val="105"/>
        </w:rPr>
        <w:t xml:space="preserve"> </w:t>
      </w:r>
      <w:r w:rsidRPr="006E721E">
        <w:rPr>
          <w:spacing w:val="-2"/>
          <w:w w:val="105"/>
        </w:rPr>
        <w:t>approved</w:t>
      </w:r>
      <w:r w:rsidRPr="006E721E">
        <w:rPr>
          <w:spacing w:val="-7"/>
          <w:w w:val="105"/>
        </w:rPr>
        <w:t xml:space="preserve"> </w:t>
      </w:r>
      <w:r w:rsidRPr="006E721E">
        <w:rPr>
          <w:spacing w:val="-2"/>
          <w:w w:val="105"/>
        </w:rPr>
        <w:t>by</w:t>
      </w:r>
      <w:r w:rsidRPr="006E721E">
        <w:rPr>
          <w:spacing w:val="-5"/>
          <w:w w:val="105"/>
        </w:rPr>
        <w:t xml:space="preserve"> </w:t>
      </w:r>
      <w:r w:rsidRPr="006E721E">
        <w:rPr>
          <w:spacing w:val="-2"/>
          <w:w w:val="105"/>
        </w:rPr>
        <w:t xml:space="preserve">the </w:t>
      </w:r>
      <w:r w:rsidRPr="006E721E">
        <w:rPr>
          <w:w w:val="105"/>
        </w:rPr>
        <w:t>local residency permit office prior to permit issuance.</w:t>
      </w:r>
    </w:p>
    <w:p w14:paraId="5E222C1F" w14:textId="77777777" w:rsidR="00B4198B" w:rsidRPr="006E721E" w:rsidRDefault="00B4198B" w:rsidP="00DB1D24">
      <w:pPr>
        <w:pStyle w:val="ListParagraph"/>
        <w:numPr>
          <w:ilvl w:val="0"/>
          <w:numId w:val="4"/>
        </w:numPr>
        <w:spacing w:before="118"/>
        <w:ind w:left="540" w:right="230"/>
        <w:jc w:val="both"/>
      </w:pPr>
      <w:r w:rsidRPr="006E721E">
        <w:rPr>
          <w:w w:val="105"/>
        </w:rPr>
        <w:t>Surface utility markers shall be mounted at a height of at least 4 feet, measured vertically from the bottom of the sign panel to the nearest edge of pavement and no closer</w:t>
      </w:r>
      <w:r w:rsidRPr="006E721E">
        <w:rPr>
          <w:spacing w:val="-4"/>
          <w:w w:val="105"/>
        </w:rPr>
        <w:t xml:space="preserve"> </w:t>
      </w:r>
      <w:r w:rsidRPr="006E721E">
        <w:rPr>
          <w:w w:val="105"/>
        </w:rPr>
        <w:t>than</w:t>
      </w:r>
      <w:r w:rsidRPr="006E721E">
        <w:rPr>
          <w:spacing w:val="-4"/>
          <w:w w:val="105"/>
        </w:rPr>
        <w:t xml:space="preserve"> </w:t>
      </w:r>
      <w:r w:rsidRPr="006E721E">
        <w:rPr>
          <w:w w:val="105"/>
        </w:rPr>
        <w:t>6</w:t>
      </w:r>
      <w:r w:rsidRPr="006E721E">
        <w:rPr>
          <w:spacing w:val="-2"/>
          <w:w w:val="105"/>
        </w:rPr>
        <w:t xml:space="preserve"> </w:t>
      </w:r>
      <w:r w:rsidRPr="006E721E">
        <w:rPr>
          <w:w w:val="105"/>
        </w:rPr>
        <w:t>feet,</w:t>
      </w:r>
      <w:r w:rsidRPr="006E721E">
        <w:rPr>
          <w:spacing w:val="-3"/>
          <w:w w:val="105"/>
        </w:rPr>
        <w:t xml:space="preserve"> </w:t>
      </w:r>
      <w:r w:rsidRPr="006E721E">
        <w:rPr>
          <w:w w:val="105"/>
        </w:rPr>
        <w:t>measured</w:t>
      </w:r>
      <w:r w:rsidRPr="006E721E">
        <w:rPr>
          <w:spacing w:val="-4"/>
          <w:w w:val="105"/>
        </w:rPr>
        <w:t xml:space="preserve"> </w:t>
      </w:r>
      <w:r w:rsidRPr="006E721E">
        <w:rPr>
          <w:w w:val="105"/>
        </w:rPr>
        <w:t>horizontally</w:t>
      </w:r>
      <w:r w:rsidRPr="006E721E">
        <w:rPr>
          <w:spacing w:val="-2"/>
          <w:w w:val="105"/>
        </w:rPr>
        <w:t xml:space="preserve"> </w:t>
      </w:r>
      <w:r w:rsidRPr="006E721E">
        <w:rPr>
          <w:w w:val="105"/>
        </w:rPr>
        <w:t>from</w:t>
      </w:r>
      <w:r w:rsidRPr="006E721E">
        <w:rPr>
          <w:spacing w:val="-2"/>
          <w:w w:val="105"/>
        </w:rPr>
        <w:t xml:space="preserve"> </w:t>
      </w:r>
      <w:r w:rsidRPr="006E721E">
        <w:rPr>
          <w:w w:val="105"/>
        </w:rPr>
        <w:t>the</w:t>
      </w:r>
      <w:r w:rsidRPr="006E721E">
        <w:rPr>
          <w:spacing w:val="-5"/>
          <w:w w:val="105"/>
        </w:rPr>
        <w:t xml:space="preserve"> </w:t>
      </w:r>
      <w:r w:rsidRPr="006E721E">
        <w:rPr>
          <w:w w:val="105"/>
        </w:rPr>
        <w:t>closest</w:t>
      </w:r>
      <w:r w:rsidRPr="006E721E">
        <w:rPr>
          <w:spacing w:val="-4"/>
          <w:w w:val="105"/>
        </w:rPr>
        <w:t xml:space="preserve"> </w:t>
      </w:r>
      <w:r w:rsidRPr="006E721E">
        <w:rPr>
          <w:w w:val="105"/>
        </w:rPr>
        <w:t>edge</w:t>
      </w:r>
      <w:r w:rsidRPr="006E721E">
        <w:rPr>
          <w:spacing w:val="-3"/>
          <w:w w:val="105"/>
        </w:rPr>
        <w:t xml:space="preserve"> </w:t>
      </w:r>
      <w:r w:rsidRPr="006E721E">
        <w:rPr>
          <w:w w:val="105"/>
        </w:rPr>
        <w:t>of</w:t>
      </w:r>
      <w:r w:rsidRPr="006E721E">
        <w:rPr>
          <w:spacing w:val="-4"/>
          <w:w w:val="105"/>
        </w:rPr>
        <w:t xml:space="preserve"> </w:t>
      </w:r>
      <w:r w:rsidRPr="006E721E">
        <w:rPr>
          <w:w w:val="105"/>
        </w:rPr>
        <w:t>the</w:t>
      </w:r>
      <w:r w:rsidRPr="006E721E">
        <w:rPr>
          <w:spacing w:val="-2"/>
          <w:w w:val="105"/>
        </w:rPr>
        <w:t xml:space="preserve"> </w:t>
      </w:r>
      <w:r w:rsidRPr="006E721E">
        <w:rPr>
          <w:w w:val="105"/>
        </w:rPr>
        <w:t>sign</w:t>
      </w:r>
      <w:r w:rsidRPr="006E721E">
        <w:rPr>
          <w:spacing w:val="-2"/>
          <w:w w:val="105"/>
        </w:rPr>
        <w:t xml:space="preserve"> </w:t>
      </w:r>
      <w:r w:rsidRPr="006E721E">
        <w:rPr>
          <w:w w:val="105"/>
        </w:rPr>
        <w:t>panel</w:t>
      </w:r>
      <w:r w:rsidRPr="006E721E">
        <w:rPr>
          <w:spacing w:val="-3"/>
          <w:w w:val="105"/>
        </w:rPr>
        <w:t xml:space="preserve"> </w:t>
      </w:r>
      <w:r w:rsidRPr="006E721E">
        <w:rPr>
          <w:w w:val="105"/>
        </w:rPr>
        <w:t>to</w:t>
      </w:r>
      <w:r w:rsidRPr="006E721E">
        <w:rPr>
          <w:spacing w:val="-2"/>
          <w:w w:val="105"/>
        </w:rPr>
        <w:t xml:space="preserve"> </w:t>
      </w:r>
      <w:r w:rsidRPr="006E721E">
        <w:rPr>
          <w:w w:val="105"/>
        </w:rPr>
        <w:t>the nearest edge of pavement.</w:t>
      </w:r>
    </w:p>
    <w:p w14:paraId="60038570" w14:textId="77777777" w:rsidR="00B4198B" w:rsidRPr="006E721E" w:rsidRDefault="00B4198B" w:rsidP="00DB1D24">
      <w:pPr>
        <w:pStyle w:val="ListParagraph"/>
        <w:numPr>
          <w:ilvl w:val="0"/>
          <w:numId w:val="4"/>
        </w:numPr>
        <w:spacing w:before="121"/>
        <w:ind w:left="540" w:right="227"/>
        <w:jc w:val="both"/>
      </w:pPr>
      <w:r w:rsidRPr="006E721E">
        <w:rPr>
          <w:w w:val="105"/>
        </w:rPr>
        <w:t>All surface utility markers must be located as close to the right-of-way line as possible and</w:t>
      </w:r>
      <w:r w:rsidRPr="006E721E">
        <w:rPr>
          <w:spacing w:val="-5"/>
          <w:w w:val="105"/>
        </w:rPr>
        <w:t xml:space="preserve"> </w:t>
      </w:r>
      <w:r w:rsidRPr="006E721E">
        <w:rPr>
          <w:w w:val="105"/>
        </w:rPr>
        <w:t>in</w:t>
      </w:r>
      <w:r w:rsidRPr="006E721E">
        <w:rPr>
          <w:spacing w:val="-5"/>
          <w:w w:val="105"/>
        </w:rPr>
        <w:t xml:space="preserve"> </w:t>
      </w:r>
      <w:r w:rsidRPr="006E721E">
        <w:rPr>
          <w:w w:val="105"/>
        </w:rPr>
        <w:t>such</w:t>
      </w:r>
      <w:r w:rsidRPr="006E721E">
        <w:rPr>
          <w:spacing w:val="-5"/>
          <w:w w:val="105"/>
        </w:rPr>
        <w:t xml:space="preserve"> </w:t>
      </w:r>
      <w:r w:rsidRPr="006E721E">
        <w:rPr>
          <w:w w:val="105"/>
        </w:rPr>
        <w:t>a</w:t>
      </w:r>
      <w:r w:rsidRPr="006E721E">
        <w:rPr>
          <w:spacing w:val="-5"/>
          <w:w w:val="105"/>
        </w:rPr>
        <w:t xml:space="preserve"> </w:t>
      </w:r>
      <w:r w:rsidRPr="006E721E">
        <w:rPr>
          <w:w w:val="105"/>
        </w:rPr>
        <w:t>manner</w:t>
      </w:r>
      <w:r w:rsidRPr="006E721E">
        <w:rPr>
          <w:spacing w:val="-5"/>
          <w:w w:val="105"/>
        </w:rPr>
        <w:t xml:space="preserve"> </w:t>
      </w:r>
      <w:r w:rsidRPr="006E721E">
        <w:rPr>
          <w:w w:val="105"/>
        </w:rPr>
        <w:t>as</w:t>
      </w:r>
      <w:r w:rsidRPr="006E721E">
        <w:rPr>
          <w:spacing w:val="-5"/>
          <w:w w:val="105"/>
        </w:rPr>
        <w:t xml:space="preserve"> </w:t>
      </w:r>
      <w:r w:rsidRPr="006E721E">
        <w:rPr>
          <w:w w:val="105"/>
        </w:rPr>
        <w:t>to</w:t>
      </w:r>
      <w:r w:rsidRPr="006E721E">
        <w:rPr>
          <w:spacing w:val="-4"/>
          <w:w w:val="105"/>
        </w:rPr>
        <w:t xml:space="preserve"> </w:t>
      </w:r>
      <w:r w:rsidRPr="006E721E">
        <w:rPr>
          <w:w w:val="105"/>
        </w:rPr>
        <w:t>avoid</w:t>
      </w:r>
      <w:r w:rsidRPr="006E721E">
        <w:rPr>
          <w:spacing w:val="-5"/>
          <w:w w:val="105"/>
        </w:rPr>
        <w:t xml:space="preserve"> </w:t>
      </w:r>
      <w:r w:rsidRPr="006E721E">
        <w:rPr>
          <w:w w:val="105"/>
        </w:rPr>
        <w:t>distractions</w:t>
      </w:r>
      <w:r w:rsidRPr="006E721E">
        <w:rPr>
          <w:spacing w:val="-5"/>
          <w:w w:val="105"/>
        </w:rPr>
        <w:t xml:space="preserve"> </w:t>
      </w:r>
      <w:r w:rsidRPr="006E721E">
        <w:rPr>
          <w:w w:val="105"/>
        </w:rPr>
        <w:t>to</w:t>
      </w:r>
      <w:r w:rsidRPr="006E721E">
        <w:rPr>
          <w:spacing w:val="-5"/>
          <w:w w:val="105"/>
        </w:rPr>
        <w:t xml:space="preserve"> </w:t>
      </w:r>
      <w:r w:rsidRPr="006E721E">
        <w:rPr>
          <w:w w:val="105"/>
        </w:rPr>
        <w:t>motorists</w:t>
      </w:r>
      <w:r w:rsidRPr="006E721E">
        <w:rPr>
          <w:spacing w:val="-5"/>
          <w:w w:val="105"/>
        </w:rPr>
        <w:t xml:space="preserve"> </w:t>
      </w:r>
      <w:r w:rsidRPr="006E721E">
        <w:rPr>
          <w:w w:val="105"/>
        </w:rPr>
        <w:t>or</w:t>
      </w:r>
      <w:r w:rsidRPr="006E721E">
        <w:rPr>
          <w:spacing w:val="-5"/>
          <w:w w:val="105"/>
        </w:rPr>
        <w:t xml:space="preserve"> </w:t>
      </w:r>
      <w:r w:rsidRPr="006E721E">
        <w:rPr>
          <w:w w:val="105"/>
        </w:rPr>
        <w:t>pose</w:t>
      </w:r>
      <w:r w:rsidRPr="006E721E">
        <w:rPr>
          <w:spacing w:val="-5"/>
          <w:w w:val="105"/>
        </w:rPr>
        <w:t xml:space="preserve"> </w:t>
      </w:r>
      <w:r w:rsidRPr="006E721E">
        <w:rPr>
          <w:w w:val="105"/>
        </w:rPr>
        <w:t>safety</w:t>
      </w:r>
      <w:r w:rsidRPr="006E721E">
        <w:rPr>
          <w:spacing w:val="-4"/>
          <w:w w:val="105"/>
        </w:rPr>
        <w:t xml:space="preserve"> </w:t>
      </w:r>
      <w:r w:rsidRPr="006E721E">
        <w:rPr>
          <w:w w:val="105"/>
        </w:rPr>
        <w:t>hazards</w:t>
      </w:r>
      <w:r w:rsidRPr="006E721E">
        <w:rPr>
          <w:spacing w:val="-5"/>
          <w:w w:val="105"/>
        </w:rPr>
        <w:t xml:space="preserve"> </w:t>
      </w:r>
      <w:r w:rsidRPr="006E721E">
        <w:rPr>
          <w:w w:val="105"/>
        </w:rPr>
        <w:t>to</w:t>
      </w:r>
      <w:r w:rsidRPr="006E721E">
        <w:rPr>
          <w:spacing w:val="-4"/>
          <w:w w:val="105"/>
        </w:rPr>
        <w:t xml:space="preserve"> </w:t>
      </w:r>
      <w:r w:rsidRPr="006E721E">
        <w:rPr>
          <w:w w:val="105"/>
        </w:rPr>
        <w:t>the traveling public.</w:t>
      </w:r>
    </w:p>
    <w:p w14:paraId="02231446" w14:textId="77777777" w:rsidR="00B4198B" w:rsidRPr="006E721E" w:rsidRDefault="00B4198B" w:rsidP="00DB1D24">
      <w:pPr>
        <w:pStyle w:val="ListParagraph"/>
        <w:numPr>
          <w:ilvl w:val="0"/>
          <w:numId w:val="4"/>
        </w:numPr>
        <w:ind w:left="540" w:right="231"/>
        <w:jc w:val="both"/>
      </w:pPr>
      <w:r w:rsidRPr="006E721E">
        <w:rPr>
          <w:spacing w:val="-2"/>
          <w:w w:val="105"/>
        </w:rPr>
        <w:t>Damaged</w:t>
      </w:r>
      <w:r w:rsidRPr="006E721E">
        <w:rPr>
          <w:spacing w:val="-8"/>
          <w:w w:val="105"/>
        </w:rPr>
        <w:t xml:space="preserve"> </w:t>
      </w:r>
      <w:r w:rsidRPr="006E721E">
        <w:rPr>
          <w:spacing w:val="-2"/>
          <w:w w:val="105"/>
        </w:rPr>
        <w:t>or</w:t>
      </w:r>
      <w:r w:rsidRPr="006E721E">
        <w:rPr>
          <w:spacing w:val="-6"/>
          <w:w w:val="105"/>
        </w:rPr>
        <w:t xml:space="preserve"> </w:t>
      </w:r>
      <w:r w:rsidRPr="006E721E">
        <w:rPr>
          <w:spacing w:val="-2"/>
          <w:w w:val="105"/>
        </w:rPr>
        <w:t>deteriorated</w:t>
      </w:r>
      <w:r w:rsidRPr="006E721E">
        <w:rPr>
          <w:spacing w:val="-5"/>
          <w:w w:val="105"/>
        </w:rPr>
        <w:t xml:space="preserve"> </w:t>
      </w:r>
      <w:r w:rsidRPr="006E721E">
        <w:rPr>
          <w:spacing w:val="-2"/>
          <w:w w:val="105"/>
        </w:rPr>
        <w:t>surface</w:t>
      </w:r>
      <w:r w:rsidRPr="006E721E">
        <w:rPr>
          <w:spacing w:val="-4"/>
          <w:w w:val="105"/>
        </w:rPr>
        <w:t xml:space="preserve"> </w:t>
      </w:r>
      <w:r w:rsidRPr="006E721E">
        <w:rPr>
          <w:spacing w:val="-2"/>
          <w:w w:val="105"/>
        </w:rPr>
        <w:t>utility</w:t>
      </w:r>
      <w:r w:rsidRPr="006E721E">
        <w:rPr>
          <w:spacing w:val="-6"/>
          <w:w w:val="105"/>
        </w:rPr>
        <w:t xml:space="preserve"> </w:t>
      </w:r>
      <w:r w:rsidRPr="006E721E">
        <w:rPr>
          <w:spacing w:val="-2"/>
          <w:w w:val="105"/>
        </w:rPr>
        <w:t>markers</w:t>
      </w:r>
      <w:r w:rsidRPr="006E721E">
        <w:rPr>
          <w:spacing w:val="-6"/>
          <w:w w:val="105"/>
        </w:rPr>
        <w:t xml:space="preserve"> </w:t>
      </w:r>
      <w:r w:rsidRPr="006E721E">
        <w:rPr>
          <w:spacing w:val="-2"/>
          <w:w w:val="105"/>
        </w:rPr>
        <w:t>shall</w:t>
      </w:r>
      <w:r w:rsidRPr="006E721E">
        <w:rPr>
          <w:spacing w:val="-7"/>
          <w:w w:val="105"/>
        </w:rPr>
        <w:t xml:space="preserve"> </w:t>
      </w:r>
      <w:r w:rsidRPr="006E721E">
        <w:rPr>
          <w:spacing w:val="-2"/>
          <w:w w:val="105"/>
        </w:rPr>
        <w:t>be</w:t>
      </w:r>
      <w:r w:rsidRPr="006E721E">
        <w:rPr>
          <w:spacing w:val="-9"/>
          <w:w w:val="105"/>
        </w:rPr>
        <w:t xml:space="preserve"> </w:t>
      </w:r>
      <w:r w:rsidRPr="006E721E">
        <w:rPr>
          <w:spacing w:val="-2"/>
          <w:w w:val="105"/>
        </w:rPr>
        <w:t>replaced</w:t>
      </w:r>
      <w:r w:rsidRPr="006E721E">
        <w:rPr>
          <w:spacing w:val="-6"/>
          <w:w w:val="105"/>
        </w:rPr>
        <w:t xml:space="preserve"> </w:t>
      </w:r>
      <w:r w:rsidRPr="006E721E">
        <w:rPr>
          <w:spacing w:val="-2"/>
          <w:w w:val="105"/>
        </w:rPr>
        <w:t>by</w:t>
      </w:r>
      <w:r w:rsidRPr="006E721E">
        <w:rPr>
          <w:spacing w:val="-6"/>
          <w:w w:val="105"/>
        </w:rPr>
        <w:t xml:space="preserve"> </w:t>
      </w:r>
      <w:r w:rsidRPr="006E721E">
        <w:rPr>
          <w:spacing w:val="-2"/>
          <w:w w:val="105"/>
        </w:rPr>
        <w:t>the</w:t>
      </w:r>
      <w:r w:rsidRPr="006E721E">
        <w:rPr>
          <w:spacing w:val="-6"/>
          <w:w w:val="105"/>
        </w:rPr>
        <w:t xml:space="preserve"> </w:t>
      </w:r>
      <w:r w:rsidRPr="006E721E">
        <w:rPr>
          <w:spacing w:val="-2"/>
          <w:w w:val="105"/>
        </w:rPr>
        <w:t>property</w:t>
      </w:r>
      <w:r w:rsidRPr="006E721E">
        <w:rPr>
          <w:spacing w:val="-6"/>
          <w:w w:val="105"/>
        </w:rPr>
        <w:t xml:space="preserve"> </w:t>
      </w:r>
      <w:r w:rsidRPr="006E721E">
        <w:rPr>
          <w:spacing w:val="-2"/>
          <w:w w:val="105"/>
        </w:rPr>
        <w:t xml:space="preserve">owner </w:t>
      </w:r>
      <w:r w:rsidRPr="006E721E">
        <w:rPr>
          <w:w w:val="105"/>
        </w:rPr>
        <w:t>at their expense.</w:t>
      </w:r>
    </w:p>
    <w:p w14:paraId="63FC2F17" w14:textId="2564A9A6" w:rsidR="00B4198B" w:rsidRPr="006E721E" w:rsidRDefault="00B4198B" w:rsidP="006D6FA3">
      <w:pPr>
        <w:pStyle w:val="ListParagraph"/>
        <w:numPr>
          <w:ilvl w:val="0"/>
          <w:numId w:val="4"/>
        </w:numPr>
        <w:spacing w:before="3"/>
        <w:ind w:left="540"/>
        <w:jc w:val="both"/>
      </w:pPr>
      <w:r w:rsidRPr="006E721E">
        <w:t>The</w:t>
      </w:r>
      <w:r w:rsidRPr="00DC7DD7">
        <w:rPr>
          <w:spacing w:val="31"/>
        </w:rPr>
        <w:t xml:space="preserve"> </w:t>
      </w:r>
      <w:r w:rsidRPr="006E721E">
        <w:t>surface</w:t>
      </w:r>
      <w:r w:rsidRPr="00DC7DD7">
        <w:rPr>
          <w:spacing w:val="34"/>
        </w:rPr>
        <w:t xml:space="preserve"> </w:t>
      </w:r>
      <w:r w:rsidRPr="006E721E">
        <w:t>utility</w:t>
      </w:r>
      <w:r w:rsidRPr="00DC7DD7">
        <w:rPr>
          <w:spacing w:val="32"/>
        </w:rPr>
        <w:t xml:space="preserve"> </w:t>
      </w:r>
      <w:r w:rsidRPr="006E721E">
        <w:t>markers</w:t>
      </w:r>
      <w:r w:rsidRPr="00DC7DD7">
        <w:rPr>
          <w:spacing w:val="33"/>
        </w:rPr>
        <w:t xml:space="preserve"> </w:t>
      </w:r>
      <w:r w:rsidRPr="006E721E">
        <w:t>should</w:t>
      </w:r>
      <w:r w:rsidRPr="00DC7DD7">
        <w:rPr>
          <w:spacing w:val="36"/>
        </w:rPr>
        <w:t xml:space="preserve"> </w:t>
      </w:r>
      <w:r w:rsidRPr="006E721E">
        <w:t>be</w:t>
      </w:r>
      <w:r w:rsidRPr="00DC7DD7">
        <w:rPr>
          <w:spacing w:val="31"/>
        </w:rPr>
        <w:t xml:space="preserve"> </w:t>
      </w:r>
      <w:r w:rsidRPr="006E721E">
        <w:t>color</w:t>
      </w:r>
      <w:r w:rsidRPr="00DC7DD7">
        <w:rPr>
          <w:spacing w:val="31"/>
        </w:rPr>
        <w:t xml:space="preserve"> </w:t>
      </w:r>
      <w:r w:rsidRPr="006E721E">
        <w:t>coded</w:t>
      </w:r>
      <w:r w:rsidRPr="00DC7DD7">
        <w:rPr>
          <w:spacing w:val="28"/>
        </w:rPr>
        <w:t xml:space="preserve"> </w:t>
      </w:r>
      <w:r w:rsidRPr="006E721E">
        <w:t>by</w:t>
      </w:r>
      <w:r w:rsidRPr="00DC7DD7">
        <w:rPr>
          <w:spacing w:val="36"/>
        </w:rPr>
        <w:t xml:space="preserve"> </w:t>
      </w:r>
      <w:r w:rsidRPr="006E721E">
        <w:t>utility</w:t>
      </w:r>
      <w:r w:rsidRPr="00DC7DD7">
        <w:rPr>
          <w:spacing w:val="32"/>
        </w:rPr>
        <w:t xml:space="preserve"> </w:t>
      </w:r>
      <w:r w:rsidRPr="006E721E">
        <w:t>type</w:t>
      </w:r>
      <w:r w:rsidRPr="00DC7DD7">
        <w:rPr>
          <w:spacing w:val="31"/>
        </w:rPr>
        <w:t xml:space="preserve"> </w:t>
      </w:r>
      <w:r w:rsidRPr="006E721E">
        <w:t>as</w:t>
      </w:r>
      <w:r w:rsidRPr="00DC7DD7">
        <w:rPr>
          <w:spacing w:val="33"/>
        </w:rPr>
        <w:t xml:space="preserve"> </w:t>
      </w:r>
      <w:r w:rsidRPr="006E721E">
        <w:t>established</w:t>
      </w:r>
      <w:r w:rsidRPr="00DC7DD7">
        <w:rPr>
          <w:spacing w:val="36"/>
        </w:rPr>
        <w:t xml:space="preserve"> </w:t>
      </w:r>
      <w:r w:rsidRPr="00DC7DD7">
        <w:rPr>
          <w:spacing w:val="-2"/>
        </w:rPr>
        <w:t>under</w:t>
      </w:r>
      <w:r w:rsidR="00DC7DD7">
        <w:rPr>
          <w:spacing w:val="-2"/>
        </w:rPr>
        <w:t xml:space="preserve"> </w:t>
      </w:r>
      <w:hyperlink r:id="rId17">
        <w:r w:rsidRPr="00DC7DD7">
          <w:rPr>
            <w:b/>
            <w:bCs/>
            <w:color w:val="365F91" w:themeColor="accent1" w:themeShade="BF"/>
            <w:u w:val="single" w:color="467885"/>
          </w:rPr>
          <w:t>§56-265.21</w:t>
        </w:r>
      </w:hyperlink>
      <w:r w:rsidRPr="00DC7DD7">
        <w:rPr>
          <w:b/>
          <w:color w:val="467885"/>
          <w:spacing w:val="8"/>
        </w:rPr>
        <w:t xml:space="preserve"> </w:t>
      </w:r>
      <w:r w:rsidRPr="006E721E">
        <w:t>of</w:t>
      </w:r>
      <w:r w:rsidRPr="00DC7DD7">
        <w:rPr>
          <w:spacing w:val="11"/>
        </w:rPr>
        <w:t xml:space="preserve"> </w:t>
      </w:r>
      <w:r w:rsidRPr="006E721E">
        <w:t>the</w:t>
      </w:r>
      <w:r w:rsidRPr="00DC7DD7">
        <w:rPr>
          <w:spacing w:val="14"/>
        </w:rPr>
        <w:t xml:space="preserve"> </w:t>
      </w:r>
      <w:r w:rsidRPr="006E721E">
        <w:t>Code</w:t>
      </w:r>
      <w:r w:rsidRPr="00DC7DD7">
        <w:rPr>
          <w:spacing w:val="10"/>
        </w:rPr>
        <w:t xml:space="preserve"> </w:t>
      </w:r>
      <w:r w:rsidRPr="006E721E">
        <w:t>of</w:t>
      </w:r>
      <w:r w:rsidRPr="00DC7DD7">
        <w:rPr>
          <w:spacing w:val="11"/>
        </w:rPr>
        <w:t xml:space="preserve"> </w:t>
      </w:r>
      <w:r w:rsidRPr="006E721E">
        <w:t>Virginia.</w:t>
      </w:r>
      <w:r w:rsidRPr="00DC7DD7">
        <w:rPr>
          <w:spacing w:val="12"/>
        </w:rPr>
        <w:t xml:space="preserve"> </w:t>
      </w:r>
      <w:r w:rsidRPr="006E721E">
        <w:t>The</w:t>
      </w:r>
      <w:r w:rsidRPr="00DC7DD7">
        <w:rPr>
          <w:spacing w:val="14"/>
        </w:rPr>
        <w:t xml:space="preserve"> </w:t>
      </w:r>
      <w:r w:rsidRPr="006E721E">
        <w:t>required</w:t>
      </w:r>
      <w:r w:rsidRPr="00DC7DD7">
        <w:rPr>
          <w:spacing w:val="12"/>
        </w:rPr>
        <w:t xml:space="preserve"> </w:t>
      </w:r>
      <w:r w:rsidRPr="006E721E">
        <w:t>uniform</w:t>
      </w:r>
      <w:r w:rsidRPr="00DC7DD7">
        <w:rPr>
          <w:spacing w:val="14"/>
        </w:rPr>
        <w:t xml:space="preserve"> </w:t>
      </w:r>
      <w:r w:rsidRPr="006E721E">
        <w:t>colors</w:t>
      </w:r>
      <w:r w:rsidRPr="00DC7DD7">
        <w:rPr>
          <w:spacing w:val="14"/>
        </w:rPr>
        <w:t xml:space="preserve"> </w:t>
      </w:r>
      <w:r w:rsidRPr="006E721E">
        <w:t>are</w:t>
      </w:r>
      <w:r w:rsidRPr="00DC7DD7">
        <w:rPr>
          <w:spacing w:val="14"/>
        </w:rPr>
        <w:t xml:space="preserve"> </w:t>
      </w:r>
      <w:r w:rsidRPr="006E721E">
        <w:t>as</w:t>
      </w:r>
      <w:r w:rsidRPr="00DC7DD7">
        <w:rPr>
          <w:spacing w:val="14"/>
        </w:rPr>
        <w:t xml:space="preserve"> </w:t>
      </w:r>
      <w:r w:rsidRPr="00DC7DD7">
        <w:rPr>
          <w:spacing w:val="-2"/>
        </w:rPr>
        <w:t>follows:</w:t>
      </w:r>
    </w:p>
    <w:p w14:paraId="6469DDC9" w14:textId="77777777" w:rsidR="00AE0176" w:rsidRPr="00DB1D24" w:rsidRDefault="00B4198B" w:rsidP="00B4198B">
      <w:pPr>
        <w:pStyle w:val="ListParagraph"/>
        <w:numPr>
          <w:ilvl w:val="1"/>
          <w:numId w:val="4"/>
        </w:numPr>
        <w:tabs>
          <w:tab w:val="left" w:pos="1555"/>
          <w:tab w:val="left" w:pos="1560"/>
        </w:tabs>
        <w:ind w:right="236" w:hanging="361"/>
      </w:pPr>
      <w:r w:rsidRPr="006E721E">
        <w:rPr>
          <w:w w:val="105"/>
        </w:rPr>
        <w:t xml:space="preserve">BLUE – Water and slurry pipeline systems </w:t>
      </w:r>
    </w:p>
    <w:p w14:paraId="72EE6611" w14:textId="0402A9B6" w:rsidR="00AE0176" w:rsidRDefault="00B4198B" w:rsidP="00AE0176">
      <w:pPr>
        <w:pStyle w:val="ListParagraph"/>
        <w:tabs>
          <w:tab w:val="left" w:pos="1555"/>
          <w:tab w:val="left" w:pos="1560"/>
        </w:tabs>
        <w:ind w:left="1560" w:right="236" w:firstLine="0"/>
        <w:jc w:val="left"/>
        <w:rPr>
          <w:w w:val="105"/>
        </w:rPr>
      </w:pPr>
      <w:r w:rsidRPr="006E721E">
        <w:rPr>
          <w:w w:val="105"/>
        </w:rPr>
        <w:t>Sign panel background color = Blue #3995</w:t>
      </w:r>
    </w:p>
    <w:p w14:paraId="415B3718" w14:textId="77777777" w:rsidR="00AE0176" w:rsidRPr="00AE0176" w:rsidRDefault="00AE0176" w:rsidP="00DB1D24">
      <w:pPr>
        <w:tabs>
          <w:tab w:val="left" w:pos="1555"/>
          <w:tab w:val="left" w:pos="1560"/>
        </w:tabs>
        <w:ind w:right="236"/>
        <w:rPr>
          <w:w w:val="105"/>
        </w:rPr>
      </w:pPr>
    </w:p>
    <w:p w14:paraId="5CA774D9" w14:textId="3A2C1FF2" w:rsidR="00B4198B" w:rsidRPr="006E721E" w:rsidRDefault="00AE0176" w:rsidP="00DB1D24">
      <w:pPr>
        <w:tabs>
          <w:tab w:val="left" w:pos="1555"/>
          <w:tab w:val="left" w:pos="1560"/>
        </w:tabs>
        <w:ind w:right="236"/>
      </w:pPr>
      <w:r>
        <w:rPr>
          <w:w w:val="105"/>
        </w:rPr>
        <w:tab/>
      </w:r>
      <w:r w:rsidR="00B4198B" w:rsidRPr="00AE0176">
        <w:rPr>
          <w:w w:val="105"/>
        </w:rPr>
        <w:t>Sign panel lettering color = White #3990</w:t>
      </w:r>
    </w:p>
    <w:p w14:paraId="2D148A95" w14:textId="77777777" w:rsidR="00AE0176" w:rsidRPr="00DB1D24" w:rsidRDefault="00B4198B" w:rsidP="00FD0FA6">
      <w:pPr>
        <w:pStyle w:val="ListParagraph"/>
        <w:numPr>
          <w:ilvl w:val="1"/>
          <w:numId w:val="4"/>
        </w:numPr>
        <w:tabs>
          <w:tab w:val="left" w:pos="1555"/>
          <w:tab w:val="left" w:pos="1559"/>
        </w:tabs>
        <w:spacing w:line="242" w:lineRule="auto"/>
        <w:ind w:left="1559" w:right="237" w:hanging="360"/>
      </w:pPr>
      <w:r w:rsidRPr="006E721E">
        <w:rPr>
          <w:w w:val="105"/>
        </w:rPr>
        <w:t xml:space="preserve">GREEN - Storm and sanitary sewer systems </w:t>
      </w:r>
    </w:p>
    <w:p w14:paraId="2950BDE3" w14:textId="77777777" w:rsidR="00AE0176" w:rsidRDefault="00B4198B" w:rsidP="00AE0176">
      <w:pPr>
        <w:pStyle w:val="ListParagraph"/>
        <w:tabs>
          <w:tab w:val="left" w:pos="1555"/>
          <w:tab w:val="left" w:pos="1559"/>
        </w:tabs>
        <w:spacing w:line="242" w:lineRule="auto"/>
        <w:ind w:left="1559" w:right="237" w:firstLine="0"/>
        <w:jc w:val="left"/>
        <w:rPr>
          <w:w w:val="105"/>
        </w:rPr>
      </w:pPr>
      <w:r w:rsidRPr="006E721E">
        <w:rPr>
          <w:w w:val="105"/>
        </w:rPr>
        <w:t xml:space="preserve">Sign panel background color = Green #3997 </w:t>
      </w:r>
    </w:p>
    <w:p w14:paraId="3B27C3F2" w14:textId="49D252F7" w:rsidR="00AE0176" w:rsidRPr="006E721E" w:rsidRDefault="00B4198B" w:rsidP="00DB1D24">
      <w:pPr>
        <w:pStyle w:val="ListParagraph"/>
        <w:tabs>
          <w:tab w:val="left" w:pos="1555"/>
          <w:tab w:val="left" w:pos="1559"/>
        </w:tabs>
        <w:spacing w:line="242" w:lineRule="auto"/>
        <w:ind w:left="1559" w:right="237" w:firstLine="0"/>
        <w:jc w:val="left"/>
      </w:pPr>
      <w:r w:rsidRPr="006E721E">
        <w:rPr>
          <w:w w:val="105"/>
        </w:rPr>
        <w:t>Sign panel lettering color = White #3990</w:t>
      </w:r>
    </w:p>
    <w:p w14:paraId="164BC9B6" w14:textId="24C5B595" w:rsidR="004D5961" w:rsidRPr="00FD0FA6" w:rsidRDefault="00AE0176" w:rsidP="00DB1D24">
      <w:pPr>
        <w:pStyle w:val="ListParagraph"/>
        <w:tabs>
          <w:tab w:val="left" w:pos="1555"/>
          <w:tab w:val="left" w:pos="1559"/>
        </w:tabs>
        <w:spacing w:line="242" w:lineRule="auto"/>
        <w:ind w:left="1559" w:right="237" w:firstLine="0"/>
        <w:jc w:val="left"/>
        <w:rPr>
          <w:w w:val="105"/>
        </w:rPr>
      </w:pPr>
      <w:r>
        <w:rPr>
          <w:w w:val="105"/>
        </w:rPr>
        <w:t>*</w:t>
      </w:r>
      <w:r w:rsidR="00B4198B" w:rsidRPr="00FD0FA6">
        <w:rPr>
          <w:w w:val="105"/>
        </w:rPr>
        <w:t>Blue # 1175 electro-cut transparent ﬁlm on a White #3990 background may also be utilized on surface utility markers for water and slurry pipeline systems.</w:t>
      </w:r>
    </w:p>
    <w:p w14:paraId="73DAF825" w14:textId="74F56C8B" w:rsidR="00B4198B" w:rsidRPr="006E721E" w:rsidRDefault="00B4198B" w:rsidP="00B4198B">
      <w:pPr>
        <w:pStyle w:val="BodyText"/>
        <w:spacing w:before="120"/>
        <w:ind w:left="120" w:right="312"/>
        <w:jc w:val="both"/>
        <w:sectPr w:rsidR="00B4198B" w:rsidRPr="006E721E">
          <w:footerReference w:type="default" r:id="rId18"/>
          <w:pgSz w:w="12240" w:h="15840"/>
          <w:pgMar w:top="1400" w:right="1320" w:bottom="1380" w:left="1320" w:header="0" w:footer="1170" w:gutter="0"/>
          <w:cols w:space="720"/>
        </w:sectPr>
      </w:pPr>
    </w:p>
    <w:p w14:paraId="1F66EB43" w14:textId="77777777" w:rsidR="004D5961" w:rsidRPr="006E721E" w:rsidRDefault="004D5961">
      <w:pPr>
        <w:pStyle w:val="BodyText"/>
        <w:spacing w:before="238"/>
      </w:pPr>
    </w:p>
    <w:p w14:paraId="7E597F34" w14:textId="77777777" w:rsidR="00B4198B" w:rsidRPr="006E721E" w:rsidRDefault="00B4198B" w:rsidP="00DC7DD7">
      <w:pPr>
        <w:spacing w:before="120"/>
        <w:ind w:left="90" w:right="120"/>
        <w:jc w:val="both"/>
        <w:rPr>
          <w:b/>
          <w:bCs/>
        </w:rPr>
      </w:pPr>
      <w:bookmarkStart w:id="6" w:name="Excavation"/>
      <w:bookmarkEnd w:id="6"/>
      <w:r w:rsidRPr="006E721E">
        <w:rPr>
          <w:b/>
          <w:bCs/>
          <w:u w:val="single"/>
        </w:rPr>
        <w:t>Excavation</w:t>
      </w:r>
    </w:p>
    <w:p w14:paraId="4A71D764" w14:textId="77777777" w:rsidR="00B4198B" w:rsidRPr="006E721E" w:rsidRDefault="00B4198B" w:rsidP="00B4198B">
      <w:pPr>
        <w:tabs>
          <w:tab w:val="left" w:pos="460"/>
        </w:tabs>
        <w:ind w:right="120"/>
        <w:jc w:val="both"/>
        <w:rPr>
          <w:b/>
        </w:rPr>
      </w:pPr>
    </w:p>
    <w:p w14:paraId="0C60E794" w14:textId="77777777" w:rsidR="00B4198B" w:rsidRPr="006E721E" w:rsidRDefault="00B4198B" w:rsidP="00DC7DD7">
      <w:pPr>
        <w:spacing w:before="120"/>
        <w:ind w:left="90" w:right="120"/>
        <w:jc w:val="both"/>
      </w:pPr>
      <w:r w:rsidRPr="006E721E">
        <w:t>All excavation within state-maintained rights-of-way shall comply with OSHA Technical Manual, Chapter 2, Title Excavation: Hazard Recognition in Trenching and Shoring. A professional engineer shall certify all shoring and/or trench boxes.</w:t>
      </w:r>
    </w:p>
    <w:p w14:paraId="7CA0E0D8" w14:textId="6EDB2CE5" w:rsidR="00B4198B" w:rsidRPr="006E721E" w:rsidRDefault="00B4198B" w:rsidP="00DC7DD7">
      <w:pPr>
        <w:spacing w:before="120"/>
        <w:ind w:left="90" w:right="120"/>
        <w:jc w:val="both"/>
      </w:pPr>
      <w:r w:rsidRPr="006E721E">
        <w:t>No excavated material is to be placed or tracked on the pavement without written permission from the District Administrator’s designee. When so authorized, the pavement shall be satisfactorily cleaned by a VDOT approved method. No cleated (track-mounted) equipment is to be used on the pavement without properly protecting the pavement from damage.</w:t>
      </w:r>
    </w:p>
    <w:p w14:paraId="42DEB4A1" w14:textId="3CCB689A" w:rsidR="00B4198B" w:rsidRPr="006E721E" w:rsidRDefault="00B4198B" w:rsidP="00DC7DD7">
      <w:pPr>
        <w:spacing w:before="120"/>
        <w:ind w:left="90" w:right="120"/>
        <w:jc w:val="both"/>
      </w:pPr>
      <w:r w:rsidRPr="006E721E">
        <w:t xml:space="preserve">Prior to any excavation, the permittee shall comply with the terms of </w:t>
      </w:r>
      <w:hyperlink r:id="rId19">
        <w:r w:rsidRPr="00797781">
          <w:rPr>
            <w:rStyle w:val="Hyperlink"/>
            <w:b/>
            <w:bCs/>
            <w:color w:val="365F91" w:themeColor="accent1" w:themeShade="BF"/>
          </w:rPr>
          <w:t>Title 56, Chapter 10.3</w:t>
        </w:r>
      </w:hyperlink>
      <w:r w:rsidRPr="006E721E">
        <w:rPr>
          <w:b/>
        </w:rPr>
        <w:t xml:space="preserve"> </w:t>
      </w:r>
      <w:r w:rsidRPr="006E721E">
        <w:t xml:space="preserve">of the Underground Utility Damage Prevention Act and </w:t>
      </w:r>
      <w:hyperlink r:id="rId20">
        <w:r w:rsidRPr="00797781">
          <w:rPr>
            <w:rStyle w:val="Hyperlink"/>
            <w:b/>
            <w:bCs/>
            <w:color w:val="365F91" w:themeColor="accent1" w:themeShade="BF"/>
          </w:rPr>
          <w:t>§56-265.14</w:t>
        </w:r>
      </w:hyperlink>
      <w:r w:rsidRPr="00797781">
        <w:rPr>
          <w:b/>
          <w:color w:val="365F91" w:themeColor="accent1" w:themeShade="BF"/>
        </w:rPr>
        <w:t xml:space="preserve"> </w:t>
      </w:r>
      <w:r w:rsidRPr="006E721E">
        <w:t xml:space="preserve">through </w:t>
      </w:r>
      <w:hyperlink r:id="rId21">
        <w:r w:rsidRPr="00797781">
          <w:rPr>
            <w:rStyle w:val="Hyperlink"/>
            <w:b/>
            <w:bCs/>
            <w:color w:val="365F91" w:themeColor="accent1" w:themeShade="BF"/>
          </w:rPr>
          <w:t>§56-265.2</w:t>
        </w:r>
      </w:hyperlink>
      <w:r w:rsidRPr="00797781">
        <w:rPr>
          <w:b/>
          <w:bCs/>
          <w:color w:val="365F91" w:themeColor="accent1" w:themeShade="BF"/>
          <w:u w:val="single"/>
        </w:rPr>
        <w:t>0</w:t>
      </w:r>
      <w:r w:rsidRPr="00797781">
        <w:rPr>
          <w:b/>
          <w:color w:val="365F91" w:themeColor="accent1" w:themeShade="BF"/>
        </w:rPr>
        <w:t xml:space="preserve"> </w:t>
      </w:r>
      <w:r w:rsidRPr="006E721E">
        <w:t>of the Code of Virginia. This permit does not grant permission to grade on or near property of others or adjust or disturb in any</w:t>
      </w:r>
      <w:r w:rsidR="00F86E91">
        <w:t xml:space="preserve"> </w:t>
      </w:r>
      <w:r w:rsidRPr="006E721E">
        <w:t>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74C46F8F" w14:textId="3D998937" w:rsidR="00B4198B" w:rsidRPr="006E721E" w:rsidRDefault="00B4198B" w:rsidP="00DC7DD7">
      <w:pPr>
        <w:spacing w:before="120"/>
        <w:ind w:left="90" w:right="120"/>
        <w:jc w:val="both"/>
      </w:pPr>
      <w:r w:rsidRPr="006E721E">
        <w:t>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w:t>
      </w:r>
      <w:r w:rsidR="00A64662">
        <w:t xml:space="preserve"> </w:t>
      </w:r>
      <w:r w:rsidRPr="006E721E">
        <w:t>at</w:t>
      </w:r>
      <w:r w:rsidRPr="00797781">
        <w:rPr>
          <w:b/>
          <w:bCs/>
          <w:color w:val="365F91" w:themeColor="accent1" w:themeShade="BF"/>
        </w:rPr>
        <w:t xml:space="preserve">: </w:t>
      </w:r>
      <w:hyperlink r:id="rId22" w:history="1">
        <w:r w:rsidR="002A0A4A" w:rsidRPr="00797781">
          <w:rPr>
            <w:rStyle w:val="Hyperlink"/>
            <w:b/>
            <w:bCs/>
            <w:color w:val="365F91" w:themeColor="accent1" w:themeShade="BF"/>
          </w:rPr>
          <w:t>IIM-TMPD-541, IIM-TE-383, IIM -OD-16-01, Request for Marking VDOT Utility Location (virginia.gov)</w:t>
        </w:r>
      </w:hyperlink>
    </w:p>
    <w:p w14:paraId="2EF8B072" w14:textId="77777777" w:rsidR="00B4198B" w:rsidRPr="006E721E" w:rsidRDefault="00B4198B" w:rsidP="00DC7DD7">
      <w:pPr>
        <w:spacing w:before="120"/>
        <w:ind w:left="90" w:right="120"/>
        <w:jc w:val="both"/>
      </w:pPr>
      <w:r w:rsidRPr="006E721E">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 Occoquan, Purcellville, Quantico, Round Hill and Vienna, and on Interstate 95 in the counties of Stafford, Spotsylvania and Caroline, the permittee may request VDOT regional utility marking at: http://www.vdotutilitymarking.virginia.gov </w:t>
      </w:r>
    </w:p>
    <w:p w14:paraId="0A9E96F8" w14:textId="1C2B8B3A" w:rsidR="004D5961" w:rsidRPr="006E721E" w:rsidRDefault="00B4198B" w:rsidP="00DC7DD7">
      <w:pPr>
        <w:spacing w:before="120"/>
        <w:ind w:left="90" w:right="120"/>
        <w:jc w:val="both"/>
      </w:pPr>
      <w:r w:rsidRPr="006E721E">
        <w:t>Failure to carry out this requirement may result in permit revocation.</w:t>
      </w:r>
    </w:p>
    <w:p w14:paraId="18183D54" w14:textId="77777777" w:rsidR="00B4198B" w:rsidRPr="006E721E" w:rsidRDefault="00B4198B" w:rsidP="00DC7DD7">
      <w:pPr>
        <w:spacing w:before="120"/>
        <w:ind w:left="90" w:right="120"/>
        <w:jc w:val="both"/>
      </w:pPr>
    </w:p>
    <w:p w14:paraId="01124E89" w14:textId="77777777" w:rsidR="004D5961" w:rsidRPr="006E721E" w:rsidRDefault="00F86E91">
      <w:pPr>
        <w:pStyle w:val="Heading1"/>
        <w:jc w:val="both"/>
        <w:rPr>
          <w:u w:val="none"/>
        </w:rPr>
      </w:pPr>
      <w:bookmarkStart w:id="7" w:name="Trenchless_Construction"/>
      <w:bookmarkEnd w:id="7"/>
      <w:r w:rsidRPr="006E721E">
        <w:rPr>
          <w:w w:val="105"/>
        </w:rPr>
        <w:t>Trenchless</w:t>
      </w:r>
      <w:r w:rsidRPr="006E721E">
        <w:rPr>
          <w:spacing w:val="39"/>
          <w:w w:val="110"/>
        </w:rPr>
        <w:t xml:space="preserve"> </w:t>
      </w:r>
      <w:r w:rsidRPr="006E721E">
        <w:rPr>
          <w:spacing w:val="-2"/>
          <w:w w:val="110"/>
        </w:rPr>
        <w:t>Construction</w:t>
      </w:r>
    </w:p>
    <w:p w14:paraId="365B9837" w14:textId="77777777" w:rsidR="004D5961" w:rsidRPr="006E721E" w:rsidRDefault="00F86E91">
      <w:pPr>
        <w:pStyle w:val="BodyText"/>
        <w:spacing w:before="121"/>
        <w:ind w:left="119" w:right="231"/>
        <w:jc w:val="both"/>
      </w:pPr>
      <w:r w:rsidRPr="006E721E">
        <w:rPr>
          <w:w w:val="105"/>
        </w:rPr>
        <w:t>Site speciﬁc geotechnical sub-surface investigation reports, compiled in accordance with the provisions of VDOT Materials Division Manual of Instructions, shall be submitted to the district administrator's designee if the following trenchless installation(s) are proposed:</w:t>
      </w:r>
    </w:p>
    <w:p w14:paraId="468A9DA2" w14:textId="77777777" w:rsidR="004D5961" w:rsidRPr="006E721E" w:rsidRDefault="00F86E91">
      <w:pPr>
        <w:pStyle w:val="ListParagraph"/>
        <w:numPr>
          <w:ilvl w:val="0"/>
          <w:numId w:val="3"/>
        </w:numPr>
        <w:tabs>
          <w:tab w:val="left" w:pos="936"/>
        </w:tabs>
        <w:spacing w:before="1"/>
        <w:ind w:left="936" w:hanging="284"/>
        <w:jc w:val="left"/>
      </w:pPr>
      <w:r w:rsidRPr="006E721E">
        <w:t>The</w:t>
      </w:r>
      <w:r w:rsidRPr="006E721E">
        <w:rPr>
          <w:spacing w:val="11"/>
        </w:rPr>
        <w:t xml:space="preserve"> </w:t>
      </w:r>
      <w:r w:rsidRPr="006E721E">
        <w:t>proposed</w:t>
      </w:r>
      <w:r w:rsidRPr="006E721E">
        <w:rPr>
          <w:spacing w:val="13"/>
        </w:rPr>
        <w:t xml:space="preserve"> </w:t>
      </w:r>
      <w:r w:rsidRPr="006E721E">
        <w:t>pipe</w:t>
      </w:r>
      <w:r w:rsidRPr="006E721E">
        <w:rPr>
          <w:spacing w:val="15"/>
        </w:rPr>
        <w:t xml:space="preserve"> </w:t>
      </w:r>
      <w:r w:rsidRPr="006E721E">
        <w:t>diameter</w:t>
      </w:r>
      <w:r w:rsidRPr="006E721E">
        <w:rPr>
          <w:spacing w:val="16"/>
        </w:rPr>
        <w:t xml:space="preserve"> </w:t>
      </w:r>
      <w:r w:rsidRPr="006E721E">
        <w:t>is</w:t>
      </w:r>
      <w:r w:rsidRPr="006E721E">
        <w:rPr>
          <w:spacing w:val="16"/>
        </w:rPr>
        <w:t xml:space="preserve"> </w:t>
      </w:r>
      <w:r w:rsidRPr="006E721E">
        <w:t>24-inches</w:t>
      </w:r>
      <w:r w:rsidRPr="006E721E">
        <w:rPr>
          <w:spacing w:val="20"/>
        </w:rPr>
        <w:t xml:space="preserve"> </w:t>
      </w:r>
      <w:r w:rsidRPr="006E721E">
        <w:t>or</w:t>
      </w:r>
      <w:r w:rsidRPr="006E721E">
        <w:rPr>
          <w:spacing w:val="13"/>
        </w:rPr>
        <w:t xml:space="preserve"> </w:t>
      </w:r>
      <w:r w:rsidRPr="006E721E">
        <w:t>greater,</w:t>
      </w:r>
      <w:r w:rsidRPr="006E721E">
        <w:rPr>
          <w:spacing w:val="14"/>
        </w:rPr>
        <w:t xml:space="preserve"> </w:t>
      </w:r>
      <w:r w:rsidRPr="006E721E">
        <w:rPr>
          <w:spacing w:val="-4"/>
        </w:rPr>
        <w:t>and;</w:t>
      </w:r>
    </w:p>
    <w:p w14:paraId="4ECE38FA" w14:textId="77777777" w:rsidR="004D5961" w:rsidRPr="006E721E" w:rsidRDefault="00F86E91">
      <w:pPr>
        <w:pStyle w:val="ListParagraph"/>
        <w:numPr>
          <w:ilvl w:val="0"/>
          <w:numId w:val="3"/>
        </w:numPr>
        <w:tabs>
          <w:tab w:val="left" w:pos="936"/>
        </w:tabs>
        <w:spacing w:before="117"/>
        <w:ind w:left="936" w:hanging="284"/>
        <w:jc w:val="left"/>
      </w:pPr>
      <w:r w:rsidRPr="006E721E">
        <w:rPr>
          <w:w w:val="105"/>
        </w:rPr>
        <w:t>The</w:t>
      </w:r>
      <w:r w:rsidRPr="006E721E">
        <w:rPr>
          <w:spacing w:val="-14"/>
          <w:w w:val="105"/>
        </w:rPr>
        <w:t xml:space="preserve"> </w:t>
      </w:r>
      <w:r w:rsidRPr="006E721E">
        <w:rPr>
          <w:w w:val="105"/>
        </w:rPr>
        <w:t>proposed</w:t>
      </w:r>
      <w:r w:rsidRPr="006E721E">
        <w:rPr>
          <w:spacing w:val="-13"/>
          <w:w w:val="105"/>
        </w:rPr>
        <w:t xml:space="preserve"> </w:t>
      </w:r>
      <w:r w:rsidRPr="006E721E">
        <w:rPr>
          <w:w w:val="105"/>
        </w:rPr>
        <w:t>pipe</w:t>
      </w:r>
      <w:r w:rsidRPr="006E721E">
        <w:rPr>
          <w:spacing w:val="-11"/>
          <w:w w:val="105"/>
        </w:rPr>
        <w:t xml:space="preserve"> </w:t>
      </w:r>
      <w:r w:rsidRPr="006E721E">
        <w:rPr>
          <w:w w:val="105"/>
        </w:rPr>
        <w:t>cover</w:t>
      </w:r>
      <w:r w:rsidRPr="006E721E">
        <w:rPr>
          <w:spacing w:val="-13"/>
          <w:w w:val="105"/>
        </w:rPr>
        <w:t xml:space="preserve"> </w:t>
      </w:r>
      <w:r w:rsidRPr="006E721E">
        <w:rPr>
          <w:w w:val="105"/>
        </w:rPr>
        <w:t>is</w:t>
      </w:r>
      <w:r w:rsidRPr="006E721E">
        <w:rPr>
          <w:spacing w:val="-9"/>
          <w:w w:val="105"/>
        </w:rPr>
        <w:t xml:space="preserve"> </w:t>
      </w:r>
      <w:r w:rsidRPr="006E721E">
        <w:rPr>
          <w:w w:val="105"/>
        </w:rPr>
        <w:t>less</w:t>
      </w:r>
      <w:r w:rsidRPr="006E721E">
        <w:rPr>
          <w:spacing w:val="-10"/>
          <w:w w:val="105"/>
        </w:rPr>
        <w:t xml:space="preserve"> </w:t>
      </w:r>
      <w:r w:rsidRPr="006E721E">
        <w:rPr>
          <w:w w:val="105"/>
        </w:rPr>
        <w:t>than</w:t>
      </w:r>
      <w:r w:rsidRPr="006E721E">
        <w:rPr>
          <w:spacing w:val="-13"/>
          <w:w w:val="105"/>
        </w:rPr>
        <w:t xml:space="preserve"> </w:t>
      </w:r>
      <w:r w:rsidRPr="006E721E">
        <w:rPr>
          <w:w w:val="105"/>
        </w:rPr>
        <w:t>3</w:t>
      </w:r>
      <w:r w:rsidRPr="006E721E">
        <w:rPr>
          <w:spacing w:val="-12"/>
          <w:w w:val="105"/>
        </w:rPr>
        <w:t xml:space="preserve"> </w:t>
      </w:r>
      <w:r w:rsidRPr="006E721E">
        <w:rPr>
          <w:w w:val="105"/>
        </w:rPr>
        <w:t>times</w:t>
      </w:r>
      <w:r w:rsidRPr="006E721E">
        <w:rPr>
          <w:spacing w:val="-10"/>
          <w:w w:val="105"/>
        </w:rPr>
        <w:t xml:space="preserve"> </w:t>
      </w:r>
      <w:r w:rsidRPr="006E721E">
        <w:rPr>
          <w:w w:val="105"/>
        </w:rPr>
        <w:t>the</w:t>
      </w:r>
      <w:r w:rsidRPr="006E721E">
        <w:rPr>
          <w:spacing w:val="-13"/>
          <w:w w:val="105"/>
        </w:rPr>
        <w:t xml:space="preserve"> </w:t>
      </w:r>
      <w:r w:rsidRPr="006E721E">
        <w:rPr>
          <w:w w:val="105"/>
        </w:rPr>
        <w:t>pipe</w:t>
      </w:r>
      <w:r w:rsidRPr="006E721E">
        <w:rPr>
          <w:spacing w:val="-11"/>
          <w:w w:val="105"/>
        </w:rPr>
        <w:t xml:space="preserve"> </w:t>
      </w:r>
      <w:r w:rsidRPr="006E721E">
        <w:rPr>
          <w:w w:val="105"/>
        </w:rPr>
        <w:t>diameter,</w:t>
      </w:r>
      <w:r w:rsidRPr="006E721E">
        <w:rPr>
          <w:spacing w:val="-12"/>
          <w:w w:val="105"/>
        </w:rPr>
        <w:t xml:space="preserve"> </w:t>
      </w:r>
      <w:r w:rsidRPr="006E721E">
        <w:rPr>
          <w:spacing w:val="-4"/>
          <w:w w:val="105"/>
        </w:rPr>
        <w:t>and;</w:t>
      </w:r>
    </w:p>
    <w:p w14:paraId="586CA297" w14:textId="77777777" w:rsidR="004D5961" w:rsidRPr="006E721E" w:rsidRDefault="00F86E91">
      <w:pPr>
        <w:pStyle w:val="ListParagraph"/>
        <w:numPr>
          <w:ilvl w:val="0"/>
          <w:numId w:val="3"/>
        </w:numPr>
        <w:tabs>
          <w:tab w:val="left" w:pos="936"/>
        </w:tabs>
        <w:spacing w:before="121"/>
        <w:ind w:left="936" w:hanging="284"/>
        <w:jc w:val="left"/>
      </w:pPr>
      <w:r w:rsidRPr="006E721E">
        <w:t>The</w:t>
      </w:r>
      <w:r w:rsidRPr="006E721E">
        <w:rPr>
          <w:spacing w:val="6"/>
        </w:rPr>
        <w:t xml:space="preserve"> </w:t>
      </w:r>
      <w:r w:rsidRPr="006E721E">
        <w:t>AADT</w:t>
      </w:r>
      <w:r w:rsidRPr="006E721E">
        <w:rPr>
          <w:spacing w:val="4"/>
        </w:rPr>
        <w:t xml:space="preserve"> </w:t>
      </w:r>
      <w:r w:rsidRPr="006E721E">
        <w:t>of</w:t>
      </w:r>
      <w:r w:rsidRPr="006E721E">
        <w:rPr>
          <w:spacing w:val="5"/>
        </w:rPr>
        <w:t xml:space="preserve"> </w:t>
      </w:r>
      <w:r w:rsidRPr="006E721E">
        <w:t>roadway</w:t>
      </w:r>
      <w:r w:rsidRPr="006E721E">
        <w:rPr>
          <w:spacing w:val="5"/>
        </w:rPr>
        <w:t xml:space="preserve"> </w:t>
      </w:r>
      <w:r w:rsidRPr="006E721E">
        <w:t>is</w:t>
      </w:r>
      <w:r w:rsidRPr="006E721E">
        <w:rPr>
          <w:spacing w:val="8"/>
        </w:rPr>
        <w:t xml:space="preserve"> </w:t>
      </w:r>
      <w:r w:rsidRPr="006E721E">
        <w:t>greater</w:t>
      </w:r>
      <w:r w:rsidRPr="006E721E">
        <w:rPr>
          <w:spacing w:val="7"/>
        </w:rPr>
        <w:t xml:space="preserve"> </w:t>
      </w:r>
      <w:r w:rsidRPr="006E721E">
        <w:t>than</w:t>
      </w:r>
      <w:r w:rsidRPr="006E721E">
        <w:rPr>
          <w:spacing w:val="4"/>
        </w:rPr>
        <w:t xml:space="preserve"> </w:t>
      </w:r>
      <w:r w:rsidRPr="006E721E">
        <w:t>25,000,</w:t>
      </w:r>
      <w:r w:rsidRPr="006E721E">
        <w:rPr>
          <w:spacing w:val="3"/>
        </w:rPr>
        <w:t xml:space="preserve"> </w:t>
      </w:r>
      <w:r w:rsidRPr="006E721E">
        <w:rPr>
          <w:spacing w:val="-5"/>
        </w:rPr>
        <w:t>or;</w:t>
      </w:r>
    </w:p>
    <w:p w14:paraId="5AA6578A" w14:textId="77777777" w:rsidR="004D5961" w:rsidRPr="006E721E" w:rsidRDefault="00F86E91">
      <w:pPr>
        <w:pStyle w:val="ListParagraph"/>
        <w:numPr>
          <w:ilvl w:val="0"/>
          <w:numId w:val="3"/>
        </w:numPr>
        <w:tabs>
          <w:tab w:val="left" w:pos="936"/>
        </w:tabs>
        <w:ind w:left="936" w:hanging="284"/>
        <w:jc w:val="left"/>
      </w:pPr>
      <w:r w:rsidRPr="006E721E">
        <w:t>The</w:t>
      </w:r>
      <w:r w:rsidRPr="006E721E">
        <w:rPr>
          <w:spacing w:val="11"/>
        </w:rPr>
        <w:t xml:space="preserve"> </w:t>
      </w:r>
      <w:r w:rsidRPr="006E721E">
        <w:t>proposed</w:t>
      </w:r>
      <w:r w:rsidRPr="006E721E">
        <w:rPr>
          <w:spacing w:val="10"/>
        </w:rPr>
        <w:t xml:space="preserve"> </w:t>
      </w:r>
      <w:r w:rsidRPr="006E721E">
        <w:t>pipe</w:t>
      </w:r>
      <w:r w:rsidRPr="006E721E">
        <w:rPr>
          <w:spacing w:val="16"/>
        </w:rPr>
        <w:t xml:space="preserve"> </w:t>
      </w:r>
      <w:r w:rsidRPr="006E721E">
        <w:t>diameter</w:t>
      </w:r>
      <w:r w:rsidRPr="006E721E">
        <w:rPr>
          <w:spacing w:val="13"/>
        </w:rPr>
        <w:t xml:space="preserve"> </w:t>
      </w:r>
      <w:r w:rsidRPr="006E721E">
        <w:t>is</w:t>
      </w:r>
      <w:r w:rsidRPr="006E721E">
        <w:rPr>
          <w:spacing w:val="20"/>
        </w:rPr>
        <w:t xml:space="preserve"> </w:t>
      </w:r>
      <w:r w:rsidRPr="006E721E">
        <w:t>60-inches</w:t>
      </w:r>
      <w:r w:rsidRPr="006E721E">
        <w:rPr>
          <w:spacing w:val="16"/>
        </w:rPr>
        <w:t xml:space="preserve"> </w:t>
      </w:r>
      <w:r w:rsidRPr="006E721E">
        <w:t>or</w:t>
      </w:r>
      <w:r w:rsidRPr="006E721E">
        <w:rPr>
          <w:spacing w:val="13"/>
        </w:rPr>
        <w:t xml:space="preserve"> </w:t>
      </w:r>
      <w:r w:rsidRPr="006E721E">
        <w:t>greater,</w:t>
      </w:r>
      <w:r w:rsidRPr="006E721E">
        <w:rPr>
          <w:spacing w:val="17"/>
        </w:rPr>
        <w:t xml:space="preserve"> </w:t>
      </w:r>
      <w:r w:rsidRPr="006E721E">
        <w:rPr>
          <w:spacing w:val="-5"/>
        </w:rPr>
        <w:t>or;</w:t>
      </w:r>
    </w:p>
    <w:p w14:paraId="3A793D6C" w14:textId="77777777" w:rsidR="004D5961" w:rsidRPr="006E721E" w:rsidRDefault="00F86E91">
      <w:pPr>
        <w:pStyle w:val="ListParagraph"/>
        <w:numPr>
          <w:ilvl w:val="0"/>
          <w:numId w:val="3"/>
        </w:numPr>
        <w:tabs>
          <w:tab w:val="left" w:pos="936"/>
        </w:tabs>
        <w:spacing w:before="123"/>
        <w:ind w:left="936" w:hanging="284"/>
        <w:jc w:val="left"/>
      </w:pPr>
      <w:r w:rsidRPr="006E721E">
        <w:rPr>
          <w:w w:val="105"/>
        </w:rPr>
        <w:t>Any</w:t>
      </w:r>
      <w:r w:rsidRPr="006E721E">
        <w:rPr>
          <w:spacing w:val="-13"/>
          <w:w w:val="105"/>
        </w:rPr>
        <w:t xml:space="preserve"> </w:t>
      </w:r>
      <w:r w:rsidRPr="006E721E">
        <w:rPr>
          <w:w w:val="105"/>
        </w:rPr>
        <w:t>situation</w:t>
      </w:r>
      <w:r w:rsidRPr="006E721E">
        <w:rPr>
          <w:spacing w:val="-13"/>
          <w:w w:val="105"/>
        </w:rPr>
        <w:t xml:space="preserve"> </w:t>
      </w:r>
      <w:r w:rsidRPr="006E721E">
        <w:rPr>
          <w:w w:val="105"/>
        </w:rPr>
        <w:t>where</w:t>
      </w:r>
      <w:r w:rsidRPr="006E721E">
        <w:rPr>
          <w:spacing w:val="-13"/>
          <w:w w:val="105"/>
        </w:rPr>
        <w:t xml:space="preserve"> </w:t>
      </w:r>
      <w:r w:rsidRPr="006E721E">
        <w:rPr>
          <w:w w:val="105"/>
        </w:rPr>
        <w:t>there</w:t>
      </w:r>
      <w:r w:rsidRPr="006E721E">
        <w:rPr>
          <w:spacing w:val="-11"/>
          <w:w w:val="105"/>
        </w:rPr>
        <w:t xml:space="preserve"> </w:t>
      </w:r>
      <w:r w:rsidRPr="006E721E">
        <w:rPr>
          <w:w w:val="105"/>
        </w:rPr>
        <w:t>is</w:t>
      </w:r>
      <w:r w:rsidRPr="006E721E">
        <w:rPr>
          <w:spacing w:val="-9"/>
          <w:w w:val="105"/>
        </w:rPr>
        <w:t xml:space="preserve"> </w:t>
      </w:r>
      <w:r w:rsidRPr="006E721E">
        <w:rPr>
          <w:w w:val="105"/>
        </w:rPr>
        <w:t>a</w:t>
      </w:r>
      <w:r w:rsidRPr="006E721E">
        <w:rPr>
          <w:spacing w:val="-13"/>
          <w:w w:val="105"/>
        </w:rPr>
        <w:t xml:space="preserve"> </w:t>
      </w:r>
      <w:r w:rsidRPr="006E721E">
        <w:rPr>
          <w:w w:val="105"/>
        </w:rPr>
        <w:t>signiﬁcant</w:t>
      </w:r>
      <w:r w:rsidRPr="006E721E">
        <w:rPr>
          <w:spacing w:val="-13"/>
          <w:w w:val="105"/>
        </w:rPr>
        <w:t xml:space="preserve"> </w:t>
      </w:r>
      <w:r w:rsidRPr="006E721E">
        <w:rPr>
          <w:w w:val="105"/>
        </w:rPr>
        <w:t>risk</w:t>
      </w:r>
      <w:r w:rsidRPr="006E721E">
        <w:rPr>
          <w:spacing w:val="-13"/>
          <w:w w:val="105"/>
        </w:rPr>
        <w:t xml:space="preserve"> </w:t>
      </w:r>
      <w:r w:rsidRPr="006E721E">
        <w:rPr>
          <w:spacing w:val="-2"/>
          <w:w w:val="105"/>
        </w:rPr>
        <w:t>identiﬁed.</w:t>
      </w:r>
    </w:p>
    <w:p w14:paraId="58362E7A" w14:textId="77777777" w:rsidR="004D5961" w:rsidRPr="006E721E" w:rsidRDefault="004D5961">
      <w:pPr>
        <w:sectPr w:rsidR="004D5961" w:rsidRPr="006E721E">
          <w:pgSz w:w="12240" w:h="15840"/>
          <w:pgMar w:top="1400" w:right="1320" w:bottom="1380" w:left="1320" w:header="0" w:footer="1170" w:gutter="0"/>
          <w:cols w:space="720"/>
        </w:sectPr>
      </w:pPr>
    </w:p>
    <w:p w14:paraId="52B30855" w14:textId="77777777" w:rsidR="00B4198B" w:rsidRPr="006E721E" w:rsidRDefault="00B4198B" w:rsidP="00B4198B">
      <w:pPr>
        <w:tabs>
          <w:tab w:val="left" w:pos="460"/>
        </w:tabs>
        <w:spacing w:before="120"/>
        <w:ind w:right="120"/>
        <w:jc w:val="both"/>
        <w:rPr>
          <w:b/>
          <w:bCs/>
          <w:u w:val="single"/>
        </w:rPr>
      </w:pPr>
      <w:bookmarkStart w:id="8" w:name="Traffic_Control_and_Safety"/>
      <w:bookmarkEnd w:id="8"/>
    </w:p>
    <w:p w14:paraId="5239F5A3" w14:textId="77777777" w:rsidR="00B4198B" w:rsidRPr="006E721E" w:rsidRDefault="00B4198B" w:rsidP="00B4198B">
      <w:pPr>
        <w:tabs>
          <w:tab w:val="left" w:pos="460"/>
        </w:tabs>
        <w:spacing w:before="120"/>
        <w:ind w:right="120"/>
        <w:jc w:val="both"/>
        <w:rPr>
          <w:b/>
          <w:bCs/>
          <w:u w:val="single"/>
        </w:rPr>
      </w:pPr>
    </w:p>
    <w:p w14:paraId="4F19ECCF" w14:textId="39537846" w:rsidR="00B4198B" w:rsidRPr="006E721E" w:rsidRDefault="00B4198B" w:rsidP="00DC7DD7">
      <w:pPr>
        <w:spacing w:before="120"/>
        <w:ind w:left="90" w:right="120"/>
        <w:jc w:val="both"/>
        <w:rPr>
          <w:b/>
          <w:bCs/>
          <w:u w:val="single"/>
        </w:rPr>
      </w:pPr>
      <w:r w:rsidRPr="006E721E">
        <w:rPr>
          <w:b/>
          <w:bCs/>
          <w:u w:val="single"/>
        </w:rPr>
        <w:t>Traffic Control and Safety</w:t>
      </w:r>
    </w:p>
    <w:p w14:paraId="309E9E43" w14:textId="77777777" w:rsidR="00B4198B" w:rsidRPr="006E721E" w:rsidRDefault="00B4198B" w:rsidP="00DC7DD7">
      <w:pPr>
        <w:numPr>
          <w:ilvl w:val="0"/>
          <w:numId w:val="8"/>
        </w:numPr>
        <w:spacing w:before="120"/>
        <w:ind w:left="450" w:right="120"/>
        <w:jc w:val="both"/>
      </w:pPr>
      <w:r w:rsidRPr="006E721E">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502A3ABE" w14:textId="77777777" w:rsidR="00B4198B" w:rsidRPr="006E721E" w:rsidRDefault="00B4198B" w:rsidP="00DC7DD7">
      <w:pPr>
        <w:numPr>
          <w:ilvl w:val="0"/>
          <w:numId w:val="8"/>
        </w:numPr>
        <w:spacing w:before="120"/>
        <w:ind w:left="450" w:right="120"/>
        <w:jc w:val="both"/>
      </w:pPr>
      <w:r w:rsidRPr="006E721E">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7F118ACB" w14:textId="77777777" w:rsidR="005C18BB" w:rsidRDefault="005C18BB" w:rsidP="00DC7DD7">
      <w:pPr>
        <w:numPr>
          <w:ilvl w:val="0"/>
          <w:numId w:val="8"/>
        </w:numPr>
        <w:autoSpaceDE/>
        <w:spacing w:before="120"/>
        <w:ind w:left="450"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01758B85" w14:textId="77777777" w:rsidR="00B4198B" w:rsidRPr="006E721E" w:rsidRDefault="00B4198B" w:rsidP="00DC7DD7">
      <w:pPr>
        <w:numPr>
          <w:ilvl w:val="0"/>
          <w:numId w:val="8"/>
        </w:numPr>
        <w:spacing w:before="120"/>
        <w:ind w:left="450" w:right="120"/>
        <w:jc w:val="both"/>
      </w:pPr>
      <w:r w:rsidRPr="006E721E">
        <w:t>Individuals responsible for implementation of work zone traffic control measures shall provide evidence of their accreditation upon request from VDOT personnel.</w:t>
      </w:r>
    </w:p>
    <w:p w14:paraId="157614CE" w14:textId="77777777" w:rsidR="00B4198B" w:rsidRPr="006E721E" w:rsidRDefault="00B4198B" w:rsidP="00DC7DD7">
      <w:pPr>
        <w:numPr>
          <w:ilvl w:val="0"/>
          <w:numId w:val="8"/>
        </w:numPr>
        <w:spacing w:before="120"/>
        <w:ind w:left="450" w:right="120"/>
        <w:jc w:val="both"/>
      </w:pPr>
      <w:r w:rsidRPr="006E721E">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6E08F21C" w14:textId="77777777" w:rsidR="00B4198B" w:rsidRPr="006E721E" w:rsidRDefault="00B4198B" w:rsidP="00DC7DD7">
      <w:pPr>
        <w:numPr>
          <w:ilvl w:val="0"/>
          <w:numId w:val="8"/>
        </w:numPr>
        <w:spacing w:before="120"/>
        <w:ind w:left="450" w:right="120"/>
        <w:jc w:val="both"/>
      </w:pPr>
      <w:r w:rsidRPr="006E721E">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683D0841" w14:textId="77777777" w:rsidR="00B4198B" w:rsidRPr="006E721E" w:rsidRDefault="00B4198B" w:rsidP="00DC7DD7">
      <w:pPr>
        <w:numPr>
          <w:ilvl w:val="0"/>
          <w:numId w:val="8"/>
        </w:numPr>
        <w:spacing w:before="120"/>
        <w:ind w:left="450" w:right="120"/>
        <w:jc w:val="both"/>
      </w:pPr>
      <w:r w:rsidRPr="006E721E">
        <w:t>Any certified flag person found to be performing their duties improperly shall have their certification revoked.</w:t>
      </w:r>
    </w:p>
    <w:p w14:paraId="08729363" w14:textId="77777777" w:rsidR="00B4198B" w:rsidRPr="006E721E" w:rsidRDefault="00B4198B" w:rsidP="00DC7DD7">
      <w:pPr>
        <w:numPr>
          <w:ilvl w:val="0"/>
          <w:numId w:val="8"/>
        </w:numPr>
        <w:spacing w:before="120"/>
        <w:ind w:left="450" w:right="120"/>
        <w:jc w:val="both"/>
      </w:pPr>
      <w:r w:rsidRPr="006E721E">
        <w:t>Traffic shall not be blocked or detoured without permission, documented in writing or electronic communication, being granted by the district administrator’s designee.</w:t>
      </w:r>
    </w:p>
    <w:p w14:paraId="2E8CF46A" w14:textId="77777777" w:rsidR="00B4198B" w:rsidRPr="006E721E" w:rsidRDefault="00B4198B" w:rsidP="00DC7DD7">
      <w:pPr>
        <w:numPr>
          <w:ilvl w:val="0"/>
          <w:numId w:val="8"/>
        </w:numPr>
        <w:spacing w:before="120"/>
        <w:ind w:left="450" w:right="120"/>
        <w:jc w:val="both"/>
      </w:pPr>
      <w:r w:rsidRPr="006E721E">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708949DE" w14:textId="77777777" w:rsidR="00B4198B" w:rsidRPr="006E721E" w:rsidRDefault="00B4198B" w:rsidP="00B4198B">
      <w:pPr>
        <w:tabs>
          <w:tab w:val="left" w:pos="460"/>
        </w:tabs>
        <w:spacing w:before="120"/>
        <w:ind w:left="1170" w:right="120"/>
        <w:jc w:val="both"/>
      </w:pPr>
      <w:r w:rsidRPr="006E721E">
        <w:t>•Eastern Region (757) 424-9920: All localities within the Hampton Roads Construction District excluding Greenville County and Sussex County</w:t>
      </w:r>
    </w:p>
    <w:p w14:paraId="5DE3AECD" w14:textId="77777777" w:rsidR="00B4198B" w:rsidRPr="006E721E" w:rsidRDefault="00B4198B" w:rsidP="00B4198B">
      <w:pPr>
        <w:tabs>
          <w:tab w:val="left" w:pos="460"/>
        </w:tabs>
        <w:spacing w:before="120"/>
        <w:ind w:left="1170" w:right="120"/>
        <w:jc w:val="both"/>
      </w:pPr>
      <w:r w:rsidRPr="006E721E">
        <w:t>•Northern Virginia (703) 877-3401: All localities within the NOVA Construction District plus Spotsylvania County and Stafford County</w:t>
      </w:r>
    </w:p>
    <w:p w14:paraId="02B5D0B5" w14:textId="77777777" w:rsidR="00B4198B" w:rsidRPr="006E721E" w:rsidRDefault="00B4198B" w:rsidP="00B4198B">
      <w:pPr>
        <w:tabs>
          <w:tab w:val="left" w:pos="460"/>
        </w:tabs>
        <w:spacing w:before="120"/>
        <w:ind w:left="1170" w:right="120"/>
        <w:jc w:val="both"/>
      </w:pPr>
      <w:r w:rsidRPr="006E721E">
        <w:t xml:space="preserve">•Central Region (804) 796-4520: All localities within the Richmond Construction District, plus </w:t>
      </w:r>
      <w:r w:rsidRPr="006E721E">
        <w:lastRenderedPageBreak/>
        <w:t>Greenville County and Sussex County. All localities within the Fredericksburg District, excluding Spotsylvania County and Stafford County</w:t>
      </w:r>
    </w:p>
    <w:p w14:paraId="14146841" w14:textId="77777777" w:rsidR="00B4198B" w:rsidRPr="006E721E" w:rsidRDefault="00B4198B" w:rsidP="00B4198B">
      <w:pPr>
        <w:tabs>
          <w:tab w:val="left" w:pos="460"/>
        </w:tabs>
        <w:spacing w:before="120"/>
        <w:ind w:left="1170" w:right="120"/>
        <w:jc w:val="both"/>
      </w:pPr>
      <w:r w:rsidRPr="006E721E">
        <w:t>•SW Region (540) 375-0170: All localities within the Salem, Bristol, and Lynchburg Construction Districts</w:t>
      </w:r>
    </w:p>
    <w:p w14:paraId="6DF03771" w14:textId="77777777" w:rsidR="00B4198B" w:rsidRPr="006E721E" w:rsidRDefault="00B4198B" w:rsidP="00B4198B">
      <w:pPr>
        <w:tabs>
          <w:tab w:val="left" w:pos="460"/>
        </w:tabs>
        <w:spacing w:before="120"/>
        <w:ind w:left="1170" w:right="120"/>
        <w:jc w:val="both"/>
      </w:pPr>
      <w:r w:rsidRPr="006E721E">
        <w:t>•NW Region (540) 332-9500: All localities within the Staunton and Culpeper Construction Districts</w:t>
      </w:r>
    </w:p>
    <w:p w14:paraId="1625B9B6" w14:textId="77777777" w:rsidR="00B4198B" w:rsidRPr="006E721E" w:rsidRDefault="00B4198B" w:rsidP="00DC7DD7">
      <w:pPr>
        <w:spacing w:before="120"/>
        <w:ind w:left="450" w:right="120"/>
        <w:jc w:val="both"/>
      </w:pPr>
      <w:r w:rsidRPr="006E721E">
        <w:t>Information regarding how to obtain access and the requirements for entry of lane closure requests in LCAMS and VaTraffic will be provided by the local permit office.</w:t>
      </w:r>
    </w:p>
    <w:p w14:paraId="67795450" w14:textId="77777777" w:rsidR="004D5961" w:rsidRPr="006E721E" w:rsidRDefault="004D5961">
      <w:pPr>
        <w:pStyle w:val="BodyText"/>
        <w:spacing w:before="241"/>
      </w:pPr>
    </w:p>
    <w:p w14:paraId="34A4635F" w14:textId="77777777" w:rsidR="004D5961" w:rsidRPr="006E721E" w:rsidRDefault="00F86E91">
      <w:pPr>
        <w:pStyle w:val="Heading1"/>
        <w:jc w:val="both"/>
        <w:rPr>
          <w:u w:val="none"/>
        </w:rPr>
      </w:pPr>
      <w:bookmarkStart w:id="9" w:name="Authorized_Hours_and_Days_of_Work"/>
      <w:bookmarkEnd w:id="9"/>
      <w:r w:rsidRPr="006E721E">
        <w:t>Authorized</w:t>
      </w:r>
      <w:r w:rsidRPr="006E721E">
        <w:rPr>
          <w:spacing w:val="27"/>
        </w:rPr>
        <w:t xml:space="preserve"> </w:t>
      </w:r>
      <w:r w:rsidRPr="006E721E">
        <w:t>Hours</w:t>
      </w:r>
      <w:r w:rsidRPr="006E721E">
        <w:rPr>
          <w:spacing w:val="37"/>
        </w:rPr>
        <w:t xml:space="preserve"> </w:t>
      </w:r>
      <w:r w:rsidRPr="006E721E">
        <w:t>and</w:t>
      </w:r>
      <w:r w:rsidRPr="006E721E">
        <w:rPr>
          <w:spacing w:val="27"/>
        </w:rPr>
        <w:t xml:space="preserve"> </w:t>
      </w:r>
      <w:r w:rsidRPr="006E721E">
        <w:t>Days</w:t>
      </w:r>
      <w:r w:rsidRPr="006E721E">
        <w:rPr>
          <w:spacing w:val="37"/>
        </w:rPr>
        <w:t xml:space="preserve"> </w:t>
      </w:r>
      <w:r w:rsidRPr="006E721E">
        <w:t>of</w:t>
      </w:r>
      <w:r w:rsidRPr="006E721E">
        <w:rPr>
          <w:spacing w:val="37"/>
        </w:rPr>
        <w:t xml:space="preserve"> </w:t>
      </w:r>
      <w:r w:rsidRPr="006E721E">
        <w:rPr>
          <w:spacing w:val="-4"/>
        </w:rPr>
        <w:t>Work</w:t>
      </w:r>
    </w:p>
    <w:p w14:paraId="2184F2FA" w14:textId="77777777" w:rsidR="004D5961" w:rsidRPr="006E721E" w:rsidRDefault="004D5961">
      <w:pPr>
        <w:pStyle w:val="BodyText"/>
        <w:spacing w:before="238"/>
        <w:rPr>
          <w:b/>
        </w:rPr>
      </w:pPr>
    </w:p>
    <w:p w14:paraId="046A34E5" w14:textId="77777777" w:rsidR="004D5961" w:rsidRPr="006E721E" w:rsidRDefault="00F86E91">
      <w:pPr>
        <w:pStyle w:val="BodyText"/>
        <w:ind w:left="119" w:right="230"/>
        <w:jc w:val="both"/>
      </w:pPr>
      <w:r w:rsidRPr="006E721E">
        <w:rPr>
          <w:spacing w:val="-2"/>
          <w:w w:val="105"/>
        </w:rPr>
        <w:t>Normal</w:t>
      </w:r>
      <w:r w:rsidRPr="006E721E">
        <w:rPr>
          <w:spacing w:val="-9"/>
          <w:w w:val="105"/>
        </w:rPr>
        <w:t xml:space="preserve"> </w:t>
      </w:r>
      <w:r w:rsidRPr="006E721E">
        <w:rPr>
          <w:spacing w:val="-2"/>
          <w:w w:val="105"/>
        </w:rPr>
        <w:t>hours</w:t>
      </w:r>
      <w:r w:rsidRPr="006E721E">
        <w:rPr>
          <w:spacing w:val="-9"/>
          <w:w w:val="105"/>
        </w:rPr>
        <w:t xml:space="preserve"> </w:t>
      </w:r>
      <w:r w:rsidRPr="006E721E">
        <w:rPr>
          <w:spacing w:val="-2"/>
          <w:w w:val="105"/>
        </w:rPr>
        <w:t>for</w:t>
      </w:r>
      <w:r w:rsidRPr="006E721E">
        <w:rPr>
          <w:spacing w:val="-11"/>
          <w:w w:val="105"/>
        </w:rPr>
        <w:t xml:space="preserve"> </w:t>
      </w:r>
      <w:r w:rsidRPr="006E721E">
        <w:rPr>
          <w:spacing w:val="-2"/>
          <w:w w:val="105"/>
        </w:rPr>
        <w:t>work</w:t>
      </w:r>
      <w:r w:rsidRPr="006E721E">
        <w:rPr>
          <w:spacing w:val="-7"/>
          <w:w w:val="105"/>
        </w:rPr>
        <w:t xml:space="preserve"> </w:t>
      </w:r>
      <w:r w:rsidRPr="006E721E">
        <w:rPr>
          <w:spacing w:val="-2"/>
          <w:w w:val="105"/>
        </w:rPr>
        <w:t>under</w:t>
      </w:r>
      <w:r w:rsidRPr="006E721E">
        <w:rPr>
          <w:spacing w:val="-9"/>
          <w:w w:val="105"/>
        </w:rPr>
        <w:t xml:space="preserve"> </w:t>
      </w:r>
      <w:r w:rsidRPr="006E721E">
        <w:rPr>
          <w:spacing w:val="-2"/>
          <w:w w:val="105"/>
        </w:rPr>
        <w:t>the</w:t>
      </w:r>
      <w:r w:rsidRPr="006E721E">
        <w:rPr>
          <w:spacing w:val="-9"/>
          <w:w w:val="105"/>
        </w:rPr>
        <w:t xml:space="preserve"> </w:t>
      </w:r>
      <w:r w:rsidRPr="006E721E">
        <w:rPr>
          <w:spacing w:val="-2"/>
          <w:w w:val="105"/>
        </w:rPr>
        <w:t>authority</w:t>
      </w:r>
      <w:r w:rsidRPr="006E721E">
        <w:rPr>
          <w:spacing w:val="-9"/>
          <w:w w:val="105"/>
        </w:rPr>
        <w:t xml:space="preserve"> </w:t>
      </w:r>
      <w:r w:rsidRPr="006E721E">
        <w:rPr>
          <w:spacing w:val="-2"/>
          <w:w w:val="105"/>
        </w:rPr>
        <w:t>of</w:t>
      </w:r>
      <w:r w:rsidRPr="006E721E">
        <w:rPr>
          <w:spacing w:val="-11"/>
          <w:w w:val="105"/>
        </w:rPr>
        <w:t xml:space="preserve"> </w:t>
      </w:r>
      <w:r w:rsidRPr="006E721E">
        <w:rPr>
          <w:spacing w:val="-2"/>
          <w:w w:val="105"/>
        </w:rPr>
        <w:t>a</w:t>
      </w:r>
      <w:r w:rsidRPr="006E721E">
        <w:rPr>
          <w:spacing w:val="-10"/>
          <w:w w:val="105"/>
        </w:rPr>
        <w:t xml:space="preserve"> </w:t>
      </w:r>
      <w:r w:rsidRPr="006E721E">
        <w:rPr>
          <w:spacing w:val="-2"/>
          <w:w w:val="105"/>
        </w:rPr>
        <w:t>VDOT</w:t>
      </w:r>
      <w:r w:rsidRPr="006E721E">
        <w:rPr>
          <w:spacing w:val="-7"/>
          <w:w w:val="105"/>
        </w:rPr>
        <w:t xml:space="preserve"> </w:t>
      </w:r>
      <w:r w:rsidRPr="006E721E">
        <w:rPr>
          <w:spacing w:val="-2"/>
          <w:w w:val="105"/>
        </w:rPr>
        <w:t>land</w:t>
      </w:r>
      <w:r w:rsidRPr="006E721E">
        <w:rPr>
          <w:spacing w:val="-8"/>
          <w:w w:val="105"/>
        </w:rPr>
        <w:t xml:space="preserve"> </w:t>
      </w:r>
      <w:r w:rsidRPr="006E721E">
        <w:rPr>
          <w:spacing w:val="-2"/>
          <w:w w:val="105"/>
        </w:rPr>
        <w:t>use</w:t>
      </w:r>
      <w:r w:rsidRPr="006E721E">
        <w:rPr>
          <w:spacing w:val="-9"/>
          <w:w w:val="105"/>
        </w:rPr>
        <w:t xml:space="preserve"> </w:t>
      </w:r>
      <w:r w:rsidRPr="006E721E">
        <w:rPr>
          <w:spacing w:val="-2"/>
          <w:w w:val="105"/>
        </w:rPr>
        <w:t>permit</w:t>
      </w:r>
      <w:r w:rsidRPr="006E721E">
        <w:rPr>
          <w:spacing w:val="-10"/>
          <w:w w:val="105"/>
        </w:rPr>
        <w:t xml:space="preserve"> </w:t>
      </w:r>
      <w:r w:rsidRPr="006E721E">
        <w:rPr>
          <w:spacing w:val="-2"/>
          <w:w w:val="105"/>
        </w:rPr>
        <w:t>are</w:t>
      </w:r>
      <w:r w:rsidRPr="006E721E">
        <w:rPr>
          <w:spacing w:val="-10"/>
          <w:w w:val="105"/>
        </w:rPr>
        <w:t xml:space="preserve"> </w:t>
      </w:r>
      <w:r w:rsidRPr="006E721E">
        <w:rPr>
          <w:spacing w:val="-2"/>
          <w:w w:val="105"/>
        </w:rPr>
        <w:t>from</w:t>
      </w:r>
      <w:r w:rsidRPr="006E721E">
        <w:rPr>
          <w:spacing w:val="-9"/>
          <w:w w:val="105"/>
        </w:rPr>
        <w:t xml:space="preserve"> </w:t>
      </w:r>
      <w:r w:rsidRPr="006E721E">
        <w:rPr>
          <w:spacing w:val="-2"/>
          <w:w w:val="105"/>
        </w:rPr>
        <w:t>9:00</w:t>
      </w:r>
      <w:r w:rsidRPr="006E721E">
        <w:rPr>
          <w:spacing w:val="-12"/>
          <w:w w:val="105"/>
        </w:rPr>
        <w:t xml:space="preserve"> </w:t>
      </w:r>
      <w:r w:rsidRPr="006E721E">
        <w:rPr>
          <w:spacing w:val="-2"/>
          <w:w w:val="105"/>
        </w:rPr>
        <w:t>a.m.</w:t>
      </w:r>
      <w:r w:rsidRPr="006E721E">
        <w:rPr>
          <w:spacing w:val="-7"/>
          <w:w w:val="105"/>
        </w:rPr>
        <w:t xml:space="preserve"> </w:t>
      </w:r>
      <w:r w:rsidRPr="006E721E">
        <w:rPr>
          <w:spacing w:val="-2"/>
          <w:w w:val="105"/>
        </w:rPr>
        <w:t>to</w:t>
      </w:r>
      <w:r w:rsidRPr="006E721E">
        <w:rPr>
          <w:spacing w:val="-9"/>
          <w:w w:val="105"/>
        </w:rPr>
        <w:t xml:space="preserve"> </w:t>
      </w:r>
      <w:r w:rsidRPr="006E721E">
        <w:rPr>
          <w:spacing w:val="-2"/>
          <w:w w:val="105"/>
        </w:rPr>
        <w:t>3:30</w:t>
      </w:r>
      <w:r w:rsidRPr="006E721E">
        <w:rPr>
          <w:spacing w:val="-9"/>
          <w:w w:val="105"/>
        </w:rPr>
        <w:t xml:space="preserve"> </w:t>
      </w:r>
      <w:r w:rsidRPr="006E721E">
        <w:rPr>
          <w:spacing w:val="-2"/>
          <w:w w:val="105"/>
        </w:rPr>
        <w:t xml:space="preserve">p.m. </w:t>
      </w:r>
      <w:r w:rsidRPr="006E721E">
        <w:rPr>
          <w:w w:val="105"/>
        </w:rPr>
        <w:t>Monday through Friday for all highways classiﬁed</w:t>
      </w:r>
      <w:r w:rsidRPr="006E721E">
        <w:rPr>
          <w:spacing w:val="-2"/>
          <w:w w:val="105"/>
        </w:rPr>
        <w:t xml:space="preserve"> </w:t>
      </w:r>
      <w:r w:rsidRPr="006E721E">
        <w:rPr>
          <w:w w:val="105"/>
        </w:rPr>
        <w:t>as arterial or collector. All highways classiﬁed as local roads will have unrestricted work hours and days.</w:t>
      </w:r>
    </w:p>
    <w:p w14:paraId="797BE105" w14:textId="77777777" w:rsidR="004D5961" w:rsidRPr="006E721E" w:rsidRDefault="00F86E91">
      <w:pPr>
        <w:pStyle w:val="BodyText"/>
        <w:spacing w:before="121"/>
        <w:ind w:left="120" w:right="233"/>
        <w:jc w:val="both"/>
      </w:pPr>
      <w:r w:rsidRPr="006E721E">
        <w:rPr>
          <w:w w:val="105"/>
        </w:rPr>
        <w:t>The district administrator’s designee may establish alternate time restrictions in normal working hours for single use permits.</w:t>
      </w:r>
    </w:p>
    <w:p w14:paraId="207486FD" w14:textId="77777777" w:rsidR="004D5961" w:rsidRPr="006E721E" w:rsidRDefault="00F86E91">
      <w:pPr>
        <w:pStyle w:val="BodyText"/>
        <w:spacing w:before="120" w:line="242" w:lineRule="auto"/>
        <w:ind w:left="120" w:right="334"/>
        <w:jc w:val="both"/>
      </w:pPr>
      <w:r w:rsidRPr="006E721E">
        <w:rPr>
          <w:spacing w:val="-2"/>
          <w:w w:val="105"/>
        </w:rPr>
        <w:t>The</w:t>
      </w:r>
      <w:r w:rsidRPr="006E721E">
        <w:rPr>
          <w:spacing w:val="-12"/>
          <w:w w:val="105"/>
        </w:rPr>
        <w:t xml:space="preserve"> </w:t>
      </w:r>
      <w:r w:rsidRPr="006E721E">
        <w:rPr>
          <w:spacing w:val="-2"/>
          <w:w w:val="105"/>
        </w:rPr>
        <w:t>central</w:t>
      </w:r>
      <w:r w:rsidRPr="006E721E">
        <w:rPr>
          <w:spacing w:val="-11"/>
          <w:w w:val="105"/>
        </w:rPr>
        <w:t xml:space="preserve"> </w:t>
      </w:r>
      <w:r w:rsidRPr="006E721E">
        <w:rPr>
          <w:spacing w:val="-2"/>
          <w:w w:val="105"/>
        </w:rPr>
        <w:t>office</w:t>
      </w:r>
      <w:r w:rsidRPr="006E721E">
        <w:rPr>
          <w:spacing w:val="-9"/>
          <w:w w:val="105"/>
        </w:rPr>
        <w:t xml:space="preserve"> </w:t>
      </w:r>
      <w:r w:rsidRPr="006E721E">
        <w:rPr>
          <w:spacing w:val="-2"/>
          <w:w w:val="105"/>
        </w:rPr>
        <w:t>permit</w:t>
      </w:r>
      <w:r w:rsidRPr="006E721E">
        <w:rPr>
          <w:spacing w:val="-10"/>
          <w:w w:val="105"/>
        </w:rPr>
        <w:t xml:space="preserve"> </w:t>
      </w:r>
      <w:r w:rsidRPr="006E721E">
        <w:rPr>
          <w:spacing w:val="-2"/>
          <w:w w:val="105"/>
        </w:rPr>
        <w:t>manager</w:t>
      </w:r>
      <w:r w:rsidRPr="006E721E">
        <w:rPr>
          <w:spacing w:val="-11"/>
          <w:w w:val="105"/>
        </w:rPr>
        <w:t xml:space="preserve"> </w:t>
      </w:r>
      <w:r w:rsidRPr="006E721E">
        <w:rPr>
          <w:spacing w:val="-2"/>
          <w:w w:val="105"/>
        </w:rPr>
        <w:t>may</w:t>
      </w:r>
      <w:r w:rsidRPr="006E721E">
        <w:rPr>
          <w:spacing w:val="-7"/>
          <w:w w:val="105"/>
        </w:rPr>
        <w:t xml:space="preserve"> </w:t>
      </w:r>
      <w:r w:rsidRPr="006E721E">
        <w:rPr>
          <w:spacing w:val="-2"/>
          <w:w w:val="105"/>
        </w:rPr>
        <w:t>establish</w:t>
      </w:r>
      <w:r w:rsidRPr="006E721E">
        <w:rPr>
          <w:spacing w:val="-11"/>
          <w:w w:val="105"/>
        </w:rPr>
        <w:t xml:space="preserve"> </w:t>
      </w:r>
      <w:r w:rsidRPr="006E721E">
        <w:rPr>
          <w:spacing w:val="-2"/>
          <w:w w:val="105"/>
        </w:rPr>
        <w:t>alternate</w:t>
      </w:r>
      <w:r w:rsidRPr="006E721E">
        <w:rPr>
          <w:spacing w:val="-9"/>
          <w:w w:val="105"/>
        </w:rPr>
        <w:t xml:space="preserve"> </w:t>
      </w:r>
      <w:r w:rsidRPr="006E721E">
        <w:rPr>
          <w:spacing w:val="-2"/>
          <w:w w:val="105"/>
        </w:rPr>
        <w:t>time</w:t>
      </w:r>
      <w:r w:rsidRPr="006E721E">
        <w:rPr>
          <w:spacing w:val="-9"/>
          <w:w w:val="105"/>
        </w:rPr>
        <w:t xml:space="preserve"> </w:t>
      </w:r>
      <w:r w:rsidRPr="006E721E">
        <w:rPr>
          <w:spacing w:val="-2"/>
          <w:w w:val="105"/>
        </w:rPr>
        <w:t>restrictions</w:t>
      </w:r>
      <w:r w:rsidRPr="006E721E">
        <w:rPr>
          <w:spacing w:val="-7"/>
          <w:w w:val="105"/>
        </w:rPr>
        <w:t xml:space="preserve"> </w:t>
      </w:r>
      <w:r w:rsidRPr="006E721E">
        <w:rPr>
          <w:spacing w:val="-2"/>
          <w:w w:val="105"/>
        </w:rPr>
        <w:t>in</w:t>
      </w:r>
      <w:r w:rsidRPr="006E721E">
        <w:rPr>
          <w:spacing w:val="-8"/>
          <w:w w:val="105"/>
        </w:rPr>
        <w:t xml:space="preserve"> </w:t>
      </w:r>
      <w:r w:rsidRPr="006E721E">
        <w:rPr>
          <w:spacing w:val="-2"/>
          <w:w w:val="105"/>
        </w:rPr>
        <w:t>normal</w:t>
      </w:r>
      <w:r w:rsidRPr="006E721E">
        <w:rPr>
          <w:spacing w:val="-10"/>
          <w:w w:val="105"/>
        </w:rPr>
        <w:t xml:space="preserve"> </w:t>
      </w:r>
      <w:r w:rsidRPr="006E721E">
        <w:rPr>
          <w:spacing w:val="-2"/>
          <w:w w:val="105"/>
        </w:rPr>
        <w:t>working</w:t>
      </w:r>
      <w:r w:rsidRPr="006E721E">
        <w:rPr>
          <w:spacing w:val="-6"/>
          <w:w w:val="105"/>
        </w:rPr>
        <w:t xml:space="preserve"> </w:t>
      </w:r>
      <w:r w:rsidRPr="006E721E">
        <w:rPr>
          <w:spacing w:val="-2"/>
          <w:w w:val="105"/>
        </w:rPr>
        <w:t xml:space="preserve">hours </w:t>
      </w:r>
      <w:r w:rsidRPr="006E721E">
        <w:rPr>
          <w:w w:val="105"/>
        </w:rPr>
        <w:t>for district-wide permits.</w:t>
      </w:r>
    </w:p>
    <w:p w14:paraId="316B494A" w14:textId="77777777" w:rsidR="004D5961" w:rsidRPr="006E721E" w:rsidRDefault="00F86E91">
      <w:pPr>
        <w:pStyle w:val="BodyText"/>
        <w:spacing w:before="115"/>
        <w:ind w:left="120"/>
      </w:pPr>
      <w:r w:rsidRPr="006E721E">
        <w:rPr>
          <w:w w:val="105"/>
        </w:rPr>
        <w:t>The</w:t>
      </w:r>
      <w:r w:rsidRPr="006E721E">
        <w:rPr>
          <w:spacing w:val="-10"/>
          <w:w w:val="105"/>
        </w:rPr>
        <w:t xml:space="preserve"> </w:t>
      </w:r>
      <w:r w:rsidRPr="006E721E">
        <w:rPr>
          <w:w w:val="105"/>
        </w:rPr>
        <w:t>classiﬁcations</w:t>
      </w:r>
      <w:r w:rsidRPr="006E721E">
        <w:rPr>
          <w:spacing w:val="-6"/>
          <w:w w:val="105"/>
        </w:rPr>
        <w:t xml:space="preserve"> </w:t>
      </w:r>
      <w:r w:rsidRPr="006E721E">
        <w:rPr>
          <w:w w:val="105"/>
        </w:rPr>
        <w:t>for</w:t>
      </w:r>
      <w:r w:rsidRPr="006E721E">
        <w:rPr>
          <w:spacing w:val="-11"/>
          <w:w w:val="105"/>
        </w:rPr>
        <w:t xml:space="preserve"> </w:t>
      </w:r>
      <w:r w:rsidRPr="006E721E">
        <w:rPr>
          <w:w w:val="105"/>
        </w:rPr>
        <w:t>all</w:t>
      </w:r>
      <w:r w:rsidRPr="006E721E">
        <w:rPr>
          <w:spacing w:val="-13"/>
          <w:w w:val="105"/>
        </w:rPr>
        <w:t xml:space="preserve"> </w:t>
      </w:r>
      <w:r w:rsidRPr="006E721E">
        <w:rPr>
          <w:w w:val="105"/>
        </w:rPr>
        <w:t>state-maintained</w:t>
      </w:r>
      <w:r w:rsidRPr="006E721E">
        <w:rPr>
          <w:spacing w:val="-9"/>
          <w:w w:val="105"/>
        </w:rPr>
        <w:t xml:space="preserve"> </w:t>
      </w:r>
      <w:r w:rsidRPr="006E721E">
        <w:rPr>
          <w:w w:val="105"/>
        </w:rPr>
        <w:t>highways</w:t>
      </w:r>
      <w:r w:rsidRPr="006E721E">
        <w:rPr>
          <w:spacing w:val="-5"/>
          <w:w w:val="105"/>
        </w:rPr>
        <w:t xml:space="preserve"> </w:t>
      </w:r>
      <w:r w:rsidRPr="006E721E">
        <w:rPr>
          <w:w w:val="105"/>
        </w:rPr>
        <w:t>can</w:t>
      </w:r>
      <w:r w:rsidRPr="006E721E">
        <w:rPr>
          <w:spacing w:val="-9"/>
          <w:w w:val="105"/>
        </w:rPr>
        <w:t xml:space="preserve"> </w:t>
      </w:r>
      <w:r w:rsidRPr="006E721E">
        <w:rPr>
          <w:w w:val="105"/>
        </w:rPr>
        <w:t>be</w:t>
      </w:r>
      <w:r w:rsidRPr="006E721E">
        <w:rPr>
          <w:spacing w:val="-12"/>
          <w:w w:val="105"/>
        </w:rPr>
        <w:t xml:space="preserve"> </w:t>
      </w:r>
      <w:r w:rsidRPr="006E721E">
        <w:rPr>
          <w:w w:val="105"/>
        </w:rPr>
        <w:t>found</w:t>
      </w:r>
      <w:r w:rsidRPr="006E721E">
        <w:rPr>
          <w:spacing w:val="-11"/>
          <w:w w:val="105"/>
        </w:rPr>
        <w:t xml:space="preserve"> </w:t>
      </w:r>
      <w:r w:rsidRPr="006E721E">
        <w:rPr>
          <w:w w:val="105"/>
        </w:rPr>
        <w:t>at</w:t>
      </w:r>
      <w:r w:rsidRPr="006E721E">
        <w:rPr>
          <w:spacing w:val="-8"/>
          <w:w w:val="105"/>
        </w:rPr>
        <w:t xml:space="preserve"> </w:t>
      </w:r>
      <w:r w:rsidRPr="006E721E">
        <w:rPr>
          <w:w w:val="105"/>
        </w:rPr>
        <w:t>the</w:t>
      </w:r>
      <w:r w:rsidRPr="006E721E">
        <w:rPr>
          <w:spacing w:val="-10"/>
          <w:w w:val="105"/>
        </w:rPr>
        <w:t xml:space="preserve"> </w:t>
      </w:r>
      <w:r w:rsidRPr="006E721E">
        <w:rPr>
          <w:w w:val="105"/>
        </w:rPr>
        <w:t>following</w:t>
      </w:r>
      <w:r w:rsidRPr="006E721E">
        <w:rPr>
          <w:spacing w:val="-8"/>
          <w:w w:val="105"/>
        </w:rPr>
        <w:t xml:space="preserve"> </w:t>
      </w:r>
      <w:r w:rsidRPr="006E721E">
        <w:rPr>
          <w:spacing w:val="-2"/>
          <w:w w:val="105"/>
        </w:rPr>
        <w:t>link:</w:t>
      </w:r>
    </w:p>
    <w:p w14:paraId="77E43FAA" w14:textId="4226F06A" w:rsidR="004D5961" w:rsidRPr="00AE0176" w:rsidRDefault="00FD0FA6">
      <w:pPr>
        <w:pStyle w:val="BodyText"/>
        <w:spacing w:before="238"/>
        <w:rPr>
          <w:b/>
          <w:bCs/>
          <w:color w:val="365F91" w:themeColor="accent1" w:themeShade="BF"/>
          <w:spacing w:val="-2"/>
          <w:w w:val="110"/>
          <w:u w:val="single" w:color="467885"/>
        </w:rPr>
      </w:pPr>
      <w:bookmarkStart w:id="10" w:name="_Hlk179965495"/>
      <w:r>
        <w:t xml:space="preserve">   </w:t>
      </w:r>
      <w:hyperlink r:id="rId23" w:history="1">
        <w:r w:rsidR="00AE0176" w:rsidRPr="00DB1D24">
          <w:rPr>
            <w:rStyle w:val="Hyperlink"/>
            <w:b/>
            <w:bCs/>
            <w:color w:val="17365D" w:themeColor="text2" w:themeShade="BF"/>
          </w:rPr>
          <w:t>https://www.vdot.virginia.gov/projects/roads-classified/</w:t>
        </w:r>
      </w:hyperlink>
      <w:bookmarkEnd w:id="10"/>
    </w:p>
    <w:p w14:paraId="0ABA6D6E" w14:textId="77777777" w:rsidR="00FD0FA6" w:rsidRPr="006E721E" w:rsidRDefault="00FD0FA6">
      <w:pPr>
        <w:pStyle w:val="BodyText"/>
        <w:spacing w:before="238"/>
        <w:rPr>
          <w:b/>
        </w:rPr>
      </w:pPr>
    </w:p>
    <w:p w14:paraId="0A6B46EF" w14:textId="77777777" w:rsidR="004D5961" w:rsidRPr="006E721E" w:rsidRDefault="00F86E91">
      <w:pPr>
        <w:pStyle w:val="Heading1"/>
        <w:rPr>
          <w:u w:val="none"/>
        </w:rPr>
      </w:pPr>
      <w:bookmarkStart w:id="11" w:name="Holiday_Restrictions"/>
      <w:bookmarkEnd w:id="11"/>
      <w:r w:rsidRPr="006E721E">
        <w:rPr>
          <w:w w:val="105"/>
        </w:rPr>
        <w:t>Holiday</w:t>
      </w:r>
      <w:r w:rsidRPr="006E721E">
        <w:rPr>
          <w:spacing w:val="12"/>
          <w:w w:val="110"/>
        </w:rPr>
        <w:t xml:space="preserve"> </w:t>
      </w:r>
      <w:r w:rsidRPr="006E721E">
        <w:rPr>
          <w:spacing w:val="-2"/>
          <w:w w:val="110"/>
        </w:rPr>
        <w:t>Restrictions</w:t>
      </w:r>
    </w:p>
    <w:p w14:paraId="508D0123" w14:textId="77777777" w:rsidR="004D5961" w:rsidRPr="006E721E" w:rsidRDefault="004D5961">
      <w:pPr>
        <w:pStyle w:val="BodyText"/>
        <w:spacing w:before="240"/>
        <w:rPr>
          <w:b/>
        </w:rPr>
      </w:pPr>
    </w:p>
    <w:p w14:paraId="4C716C0A" w14:textId="77777777" w:rsidR="004D5961" w:rsidRPr="006E721E" w:rsidRDefault="00F86E91">
      <w:pPr>
        <w:pStyle w:val="BodyText"/>
        <w:ind w:left="119" w:right="228"/>
        <w:jc w:val="both"/>
      </w:pPr>
      <w:r w:rsidRPr="006E721E">
        <w:rPr>
          <w:w w:val="105"/>
        </w:rPr>
        <w:t>Non-emergency work will not be allowed on arterial and collector highway classiﬁcations from noon</w:t>
      </w:r>
      <w:r w:rsidRPr="006E721E">
        <w:rPr>
          <w:spacing w:val="-11"/>
          <w:w w:val="105"/>
        </w:rPr>
        <w:t xml:space="preserve"> </w:t>
      </w:r>
      <w:r w:rsidRPr="006E721E">
        <w:rPr>
          <w:w w:val="105"/>
        </w:rPr>
        <w:t>on</w:t>
      </w:r>
      <w:r w:rsidRPr="006E721E">
        <w:rPr>
          <w:spacing w:val="-11"/>
          <w:w w:val="105"/>
        </w:rPr>
        <w:t xml:space="preserve"> </w:t>
      </w:r>
      <w:r w:rsidRPr="006E721E">
        <w:rPr>
          <w:w w:val="105"/>
        </w:rPr>
        <w:t>the</w:t>
      </w:r>
      <w:r w:rsidRPr="006E721E">
        <w:rPr>
          <w:spacing w:val="-10"/>
          <w:w w:val="105"/>
        </w:rPr>
        <w:t xml:space="preserve"> </w:t>
      </w:r>
      <w:r w:rsidRPr="006E721E">
        <w:rPr>
          <w:w w:val="105"/>
        </w:rPr>
        <w:t>preceding</w:t>
      </w:r>
      <w:r w:rsidRPr="006E721E">
        <w:rPr>
          <w:spacing w:val="-11"/>
          <w:w w:val="105"/>
        </w:rPr>
        <w:t xml:space="preserve"> </w:t>
      </w:r>
      <w:r w:rsidRPr="006E721E">
        <w:rPr>
          <w:w w:val="105"/>
        </w:rPr>
        <w:t>weekday</w:t>
      </w:r>
      <w:r w:rsidRPr="006E721E">
        <w:rPr>
          <w:spacing w:val="-9"/>
          <w:w w:val="105"/>
        </w:rPr>
        <w:t xml:space="preserve"> </w:t>
      </w:r>
      <w:r w:rsidRPr="006E721E">
        <w:rPr>
          <w:w w:val="105"/>
        </w:rPr>
        <w:t>through</w:t>
      </w:r>
      <w:r w:rsidRPr="006E721E">
        <w:rPr>
          <w:spacing w:val="-11"/>
          <w:w w:val="105"/>
        </w:rPr>
        <w:t xml:space="preserve"> </w:t>
      </w:r>
      <w:r w:rsidRPr="006E721E">
        <w:rPr>
          <w:w w:val="105"/>
        </w:rPr>
        <w:t>all</w:t>
      </w:r>
      <w:r w:rsidRPr="006E721E">
        <w:rPr>
          <w:spacing w:val="-11"/>
          <w:w w:val="105"/>
        </w:rPr>
        <w:t xml:space="preserve"> </w:t>
      </w:r>
      <w:r w:rsidRPr="006E721E">
        <w:rPr>
          <w:w w:val="105"/>
        </w:rPr>
        <w:t>state</w:t>
      </w:r>
      <w:r w:rsidRPr="006E721E">
        <w:rPr>
          <w:spacing w:val="-10"/>
          <w:w w:val="105"/>
        </w:rPr>
        <w:t xml:space="preserve"> </w:t>
      </w:r>
      <w:r w:rsidRPr="006E721E">
        <w:rPr>
          <w:w w:val="105"/>
        </w:rPr>
        <w:t>observed</w:t>
      </w:r>
      <w:r w:rsidRPr="006E721E">
        <w:rPr>
          <w:spacing w:val="-11"/>
          <w:w w:val="105"/>
        </w:rPr>
        <w:t xml:space="preserve"> </w:t>
      </w:r>
      <w:r w:rsidRPr="006E721E">
        <w:rPr>
          <w:w w:val="105"/>
        </w:rPr>
        <w:t>holidays.</w:t>
      </w:r>
      <w:r w:rsidRPr="006E721E">
        <w:rPr>
          <w:spacing w:val="-11"/>
          <w:w w:val="105"/>
        </w:rPr>
        <w:t xml:space="preserve"> </w:t>
      </w:r>
      <w:r w:rsidRPr="006E721E">
        <w:rPr>
          <w:w w:val="105"/>
        </w:rPr>
        <w:t>If</w:t>
      </w:r>
      <w:r w:rsidRPr="006E721E">
        <w:rPr>
          <w:spacing w:val="-11"/>
          <w:w w:val="105"/>
        </w:rPr>
        <w:t xml:space="preserve"> </w:t>
      </w:r>
      <w:r w:rsidRPr="006E721E">
        <w:rPr>
          <w:w w:val="105"/>
        </w:rPr>
        <w:t>the</w:t>
      </w:r>
      <w:r w:rsidRPr="006E721E">
        <w:rPr>
          <w:spacing w:val="-10"/>
          <w:w w:val="105"/>
        </w:rPr>
        <w:t xml:space="preserve"> </w:t>
      </w:r>
      <w:r w:rsidRPr="006E721E">
        <w:rPr>
          <w:w w:val="105"/>
        </w:rPr>
        <w:t>observed</w:t>
      </w:r>
      <w:r w:rsidRPr="006E721E">
        <w:rPr>
          <w:spacing w:val="-12"/>
          <w:w w:val="105"/>
        </w:rPr>
        <w:t xml:space="preserve"> </w:t>
      </w:r>
      <w:r w:rsidRPr="006E721E">
        <w:rPr>
          <w:w w:val="105"/>
        </w:rPr>
        <w:t>holiday</w:t>
      </w:r>
      <w:r w:rsidRPr="006E721E">
        <w:rPr>
          <w:spacing w:val="-9"/>
          <w:w w:val="105"/>
        </w:rPr>
        <w:t xml:space="preserve"> </w:t>
      </w:r>
      <w:r w:rsidRPr="006E721E">
        <w:rPr>
          <w:w w:val="105"/>
        </w:rPr>
        <w:t>falls</w:t>
      </w:r>
      <w:r w:rsidRPr="006E721E">
        <w:rPr>
          <w:spacing w:val="-9"/>
          <w:w w:val="105"/>
        </w:rPr>
        <w:t xml:space="preserve"> </w:t>
      </w:r>
      <w:r w:rsidRPr="006E721E">
        <w:rPr>
          <w:w w:val="105"/>
        </w:rPr>
        <w:t>on a</w:t>
      </w:r>
      <w:r w:rsidRPr="006E721E">
        <w:rPr>
          <w:spacing w:val="-13"/>
          <w:w w:val="105"/>
        </w:rPr>
        <w:t xml:space="preserve"> </w:t>
      </w:r>
      <w:r w:rsidRPr="006E721E">
        <w:rPr>
          <w:w w:val="105"/>
        </w:rPr>
        <w:t>Monday,</w:t>
      </w:r>
      <w:r w:rsidRPr="006E721E">
        <w:rPr>
          <w:spacing w:val="-11"/>
          <w:w w:val="105"/>
        </w:rPr>
        <w:t xml:space="preserve"> </w:t>
      </w:r>
      <w:r w:rsidRPr="006E721E">
        <w:rPr>
          <w:w w:val="105"/>
        </w:rPr>
        <w:t>the</w:t>
      </w:r>
      <w:r w:rsidRPr="006E721E">
        <w:rPr>
          <w:spacing w:val="-12"/>
          <w:w w:val="105"/>
        </w:rPr>
        <w:t xml:space="preserve"> </w:t>
      </w:r>
      <w:r w:rsidRPr="006E721E">
        <w:rPr>
          <w:w w:val="105"/>
        </w:rPr>
        <w:t>non-emergency</w:t>
      </w:r>
      <w:r w:rsidRPr="006E721E">
        <w:rPr>
          <w:spacing w:val="-9"/>
          <w:w w:val="105"/>
        </w:rPr>
        <w:t xml:space="preserve"> </w:t>
      </w:r>
      <w:r w:rsidRPr="006E721E">
        <w:rPr>
          <w:w w:val="105"/>
        </w:rPr>
        <w:t>work</w:t>
      </w:r>
      <w:r w:rsidRPr="006E721E">
        <w:rPr>
          <w:spacing w:val="-12"/>
          <w:w w:val="105"/>
        </w:rPr>
        <w:t xml:space="preserve"> </w:t>
      </w:r>
      <w:r w:rsidRPr="006E721E">
        <w:rPr>
          <w:w w:val="105"/>
        </w:rPr>
        <w:t>will</w:t>
      </w:r>
      <w:r w:rsidRPr="006E721E">
        <w:rPr>
          <w:spacing w:val="-13"/>
          <w:w w:val="105"/>
        </w:rPr>
        <w:t xml:space="preserve"> </w:t>
      </w:r>
      <w:r w:rsidRPr="006E721E">
        <w:rPr>
          <w:w w:val="105"/>
        </w:rPr>
        <w:t>not</w:t>
      </w:r>
      <w:r w:rsidRPr="006E721E">
        <w:rPr>
          <w:spacing w:val="-13"/>
          <w:w w:val="105"/>
        </w:rPr>
        <w:t xml:space="preserve"> </w:t>
      </w:r>
      <w:r w:rsidRPr="006E721E">
        <w:rPr>
          <w:w w:val="105"/>
        </w:rPr>
        <w:t>be</w:t>
      </w:r>
      <w:r w:rsidRPr="006E721E">
        <w:rPr>
          <w:spacing w:val="-12"/>
          <w:w w:val="105"/>
        </w:rPr>
        <w:t xml:space="preserve"> </w:t>
      </w:r>
      <w:r w:rsidRPr="006E721E">
        <w:rPr>
          <w:w w:val="105"/>
        </w:rPr>
        <w:t>allowed</w:t>
      </w:r>
      <w:r w:rsidRPr="006E721E">
        <w:rPr>
          <w:spacing w:val="-12"/>
          <w:w w:val="105"/>
        </w:rPr>
        <w:t xml:space="preserve"> </w:t>
      </w:r>
      <w:r w:rsidRPr="006E721E">
        <w:rPr>
          <w:w w:val="105"/>
        </w:rPr>
        <w:t>from</w:t>
      </w:r>
      <w:r w:rsidRPr="006E721E">
        <w:rPr>
          <w:spacing w:val="-12"/>
          <w:w w:val="105"/>
        </w:rPr>
        <w:t xml:space="preserve"> </w:t>
      </w:r>
      <w:r w:rsidRPr="006E721E">
        <w:rPr>
          <w:w w:val="105"/>
        </w:rPr>
        <w:t>noon</w:t>
      </w:r>
      <w:r w:rsidRPr="006E721E">
        <w:rPr>
          <w:spacing w:val="-14"/>
          <w:w w:val="105"/>
        </w:rPr>
        <w:t xml:space="preserve"> </w:t>
      </w:r>
      <w:r w:rsidRPr="006E721E">
        <w:rPr>
          <w:w w:val="105"/>
        </w:rPr>
        <w:t>on</w:t>
      </w:r>
      <w:r w:rsidRPr="006E721E">
        <w:rPr>
          <w:spacing w:val="-10"/>
          <w:w w:val="105"/>
        </w:rPr>
        <w:t xml:space="preserve"> </w:t>
      </w:r>
      <w:r w:rsidRPr="006E721E">
        <w:rPr>
          <w:w w:val="105"/>
        </w:rPr>
        <w:t>the</w:t>
      </w:r>
      <w:r w:rsidRPr="006E721E">
        <w:rPr>
          <w:spacing w:val="-10"/>
          <w:w w:val="105"/>
        </w:rPr>
        <w:t xml:space="preserve"> </w:t>
      </w:r>
      <w:r w:rsidRPr="006E721E">
        <w:rPr>
          <w:w w:val="105"/>
        </w:rPr>
        <w:t>preceding</w:t>
      </w:r>
      <w:r w:rsidRPr="006E721E">
        <w:rPr>
          <w:spacing w:val="-13"/>
          <w:w w:val="105"/>
        </w:rPr>
        <w:t xml:space="preserve"> </w:t>
      </w:r>
      <w:r w:rsidRPr="006E721E">
        <w:rPr>
          <w:w w:val="105"/>
        </w:rPr>
        <w:t>Friday</w:t>
      </w:r>
      <w:r w:rsidRPr="006E721E">
        <w:rPr>
          <w:spacing w:val="-9"/>
          <w:w w:val="105"/>
        </w:rPr>
        <w:t xml:space="preserve"> </w:t>
      </w:r>
      <w:r w:rsidRPr="006E721E">
        <w:rPr>
          <w:w w:val="105"/>
        </w:rPr>
        <w:t>through noon on Tuesday.</w:t>
      </w:r>
    </w:p>
    <w:p w14:paraId="364A8AAF" w14:textId="77777777" w:rsidR="004D5961" w:rsidRPr="006E721E" w:rsidRDefault="004D5961">
      <w:pPr>
        <w:pStyle w:val="BodyText"/>
        <w:spacing w:before="241"/>
      </w:pPr>
    </w:p>
    <w:p w14:paraId="64B72740" w14:textId="77777777" w:rsidR="004D5961" w:rsidRDefault="00F86E91">
      <w:pPr>
        <w:pStyle w:val="Heading1"/>
        <w:spacing w:before="1"/>
        <w:rPr>
          <w:spacing w:val="-2"/>
          <w:w w:val="110"/>
        </w:rPr>
      </w:pPr>
      <w:bookmarkStart w:id="12" w:name="Environmental"/>
      <w:bookmarkEnd w:id="12"/>
      <w:r w:rsidRPr="006E721E">
        <w:rPr>
          <w:spacing w:val="-2"/>
          <w:w w:val="110"/>
        </w:rPr>
        <w:t>Environmental</w:t>
      </w:r>
    </w:p>
    <w:p w14:paraId="77F4A753" w14:textId="77777777" w:rsidR="00DB1D24" w:rsidRPr="006E721E" w:rsidRDefault="00DB1D24">
      <w:pPr>
        <w:pStyle w:val="Heading1"/>
        <w:spacing w:before="1"/>
        <w:rPr>
          <w:u w:val="none"/>
        </w:rPr>
      </w:pPr>
    </w:p>
    <w:p w14:paraId="7DE58F7E" w14:textId="3B547ABE" w:rsidR="004D5961" w:rsidRPr="006E721E" w:rsidRDefault="00F86E91" w:rsidP="00DC7DD7">
      <w:pPr>
        <w:pStyle w:val="ListParagraph"/>
        <w:numPr>
          <w:ilvl w:val="0"/>
          <w:numId w:val="1"/>
        </w:numPr>
        <w:spacing w:before="1"/>
        <w:ind w:left="450" w:right="231" w:hanging="360"/>
        <w:jc w:val="both"/>
      </w:pPr>
      <w:r w:rsidRPr="006E721E">
        <w:rPr>
          <w:w w:val="105"/>
        </w:rPr>
        <w:t>In</w:t>
      </w:r>
      <w:r w:rsidRPr="006E721E">
        <w:rPr>
          <w:spacing w:val="-1"/>
          <w:w w:val="105"/>
        </w:rPr>
        <w:t xml:space="preserve"> </w:t>
      </w:r>
      <w:r w:rsidRPr="006E721E">
        <w:rPr>
          <w:w w:val="105"/>
        </w:rPr>
        <w:t>accordance with</w:t>
      </w:r>
      <w:r w:rsidRPr="006E721E">
        <w:rPr>
          <w:spacing w:val="-1"/>
          <w:w w:val="105"/>
        </w:rPr>
        <w:t xml:space="preserve"> </w:t>
      </w:r>
      <w:r w:rsidRPr="006E721E">
        <w:rPr>
          <w:w w:val="105"/>
        </w:rPr>
        <w:t>the Virginia Department of Transportation</w:t>
      </w:r>
      <w:r w:rsidRPr="006E721E">
        <w:rPr>
          <w:spacing w:val="-1"/>
          <w:w w:val="105"/>
        </w:rPr>
        <w:t xml:space="preserve"> </w:t>
      </w:r>
      <w:r w:rsidRPr="006E721E">
        <w:rPr>
          <w:w w:val="105"/>
        </w:rPr>
        <w:t>(VDOT) Road and</w:t>
      </w:r>
      <w:r w:rsidRPr="006E721E">
        <w:rPr>
          <w:spacing w:val="-1"/>
          <w:w w:val="105"/>
        </w:rPr>
        <w:t xml:space="preserve"> </w:t>
      </w:r>
      <w:r w:rsidRPr="006E721E">
        <w:rPr>
          <w:w w:val="105"/>
        </w:rPr>
        <w:t xml:space="preserve">Bridge Speciﬁcation </w:t>
      </w:r>
      <w:r w:rsidRPr="006E721E">
        <w:rPr>
          <w:b/>
          <w:w w:val="105"/>
          <w:u w:val="single"/>
        </w:rPr>
        <w:t>107.16</w:t>
      </w:r>
      <w:r w:rsidRPr="006E721E">
        <w:rPr>
          <w:w w:val="105"/>
        </w:rPr>
        <w:t>, all contractors performing regulated land disturbing activities within VDOT right-of-way must have at least one (1) employee that has successfully completed</w:t>
      </w:r>
      <w:r w:rsidRPr="006E721E">
        <w:rPr>
          <w:spacing w:val="-3"/>
          <w:w w:val="105"/>
        </w:rPr>
        <w:t xml:space="preserve"> </w:t>
      </w:r>
      <w:r w:rsidRPr="006E721E">
        <w:rPr>
          <w:w w:val="105"/>
        </w:rPr>
        <w:t>the</w:t>
      </w:r>
      <w:r w:rsidRPr="006E721E">
        <w:rPr>
          <w:spacing w:val="-3"/>
          <w:w w:val="105"/>
        </w:rPr>
        <w:t xml:space="preserve"> </w:t>
      </w:r>
      <w:r w:rsidRPr="006E721E">
        <w:rPr>
          <w:w w:val="105"/>
        </w:rPr>
        <w:t>VDOT</w:t>
      </w:r>
      <w:r w:rsidRPr="006E721E">
        <w:rPr>
          <w:spacing w:val="-1"/>
          <w:w w:val="105"/>
        </w:rPr>
        <w:t xml:space="preserve"> </w:t>
      </w:r>
      <w:r w:rsidRPr="006E721E">
        <w:rPr>
          <w:w w:val="105"/>
        </w:rPr>
        <w:t>Erosion</w:t>
      </w:r>
      <w:r w:rsidRPr="006E721E">
        <w:rPr>
          <w:spacing w:val="-3"/>
          <w:w w:val="105"/>
        </w:rPr>
        <w:t xml:space="preserve"> </w:t>
      </w:r>
      <w:r w:rsidRPr="006E721E">
        <w:rPr>
          <w:w w:val="105"/>
        </w:rPr>
        <w:t>&amp;</w:t>
      </w:r>
      <w:r w:rsidRPr="006E721E">
        <w:rPr>
          <w:spacing w:val="-3"/>
          <w:w w:val="105"/>
        </w:rPr>
        <w:t xml:space="preserve"> </w:t>
      </w:r>
      <w:r w:rsidRPr="006E721E">
        <w:rPr>
          <w:w w:val="105"/>
        </w:rPr>
        <w:t>Sediment</w:t>
      </w:r>
      <w:r w:rsidRPr="006E721E">
        <w:rPr>
          <w:spacing w:val="-5"/>
          <w:w w:val="105"/>
        </w:rPr>
        <w:t xml:space="preserve"> </w:t>
      </w:r>
      <w:r w:rsidRPr="006E721E">
        <w:rPr>
          <w:w w:val="105"/>
        </w:rPr>
        <w:t>Control</w:t>
      </w:r>
      <w:r w:rsidRPr="006E721E">
        <w:rPr>
          <w:spacing w:val="-2"/>
          <w:w w:val="105"/>
        </w:rPr>
        <w:t xml:space="preserve"> </w:t>
      </w:r>
      <w:r w:rsidRPr="006E721E">
        <w:rPr>
          <w:w w:val="105"/>
        </w:rPr>
        <w:t>Contractor</w:t>
      </w:r>
      <w:r w:rsidRPr="006E721E">
        <w:rPr>
          <w:spacing w:val="-3"/>
          <w:w w:val="105"/>
        </w:rPr>
        <w:t xml:space="preserve"> </w:t>
      </w:r>
      <w:r w:rsidRPr="006E721E">
        <w:rPr>
          <w:w w:val="105"/>
        </w:rPr>
        <w:t>Certiﬁcation</w:t>
      </w:r>
      <w:r w:rsidRPr="006E721E">
        <w:rPr>
          <w:spacing w:val="-5"/>
          <w:w w:val="105"/>
        </w:rPr>
        <w:t xml:space="preserve"> </w:t>
      </w:r>
      <w:r w:rsidRPr="006E721E">
        <w:rPr>
          <w:w w:val="105"/>
        </w:rPr>
        <w:t>training.</w:t>
      </w:r>
      <w:r w:rsidRPr="006E721E">
        <w:rPr>
          <w:spacing w:val="-5"/>
          <w:w w:val="105"/>
        </w:rPr>
        <w:t xml:space="preserve"> </w:t>
      </w:r>
      <w:r w:rsidRPr="006E721E">
        <w:rPr>
          <w:w w:val="105"/>
        </w:rPr>
        <w:t>This person shall be on site during all land disturbance activities and will be responsible for</w:t>
      </w:r>
      <w:r w:rsidR="00DC7DD7">
        <w:rPr>
          <w:w w:val="105"/>
        </w:rPr>
        <w:t xml:space="preserve"> e</w:t>
      </w:r>
      <w:r w:rsidRPr="00DC7DD7">
        <w:rPr>
          <w:w w:val="105"/>
        </w:rPr>
        <w:t xml:space="preserve">nsuring compliance with all applicable local, state, and federal erosion and sediment control regulations during land disturbance activities. This person must have their certiﬁcation card with them while on the project site. The land use permit will be suspended if proof of certiﬁcation cannot be provided. Regulated land disturbing activities are deﬁned as those activities that disturb 2,500 square feet or greater in Tidewater, Virginia or 10,000 square feet or greater in all other areas of the State. The </w:t>
      </w:r>
      <w:r w:rsidRPr="00DC7DD7">
        <w:rPr>
          <w:w w:val="105"/>
        </w:rPr>
        <w:lastRenderedPageBreak/>
        <w:t>Department will require evidence of this certiﬁcation with any land use permit application</w:t>
      </w:r>
      <w:r w:rsidRPr="00DC7DD7">
        <w:rPr>
          <w:spacing w:val="-10"/>
          <w:w w:val="105"/>
        </w:rPr>
        <w:t xml:space="preserve"> </w:t>
      </w:r>
      <w:r w:rsidRPr="00DC7DD7">
        <w:rPr>
          <w:w w:val="105"/>
        </w:rPr>
        <w:t>that</w:t>
      </w:r>
      <w:r w:rsidRPr="00DC7DD7">
        <w:rPr>
          <w:spacing w:val="-9"/>
          <w:w w:val="105"/>
        </w:rPr>
        <w:t xml:space="preserve"> </w:t>
      </w:r>
      <w:r w:rsidRPr="00DC7DD7">
        <w:rPr>
          <w:w w:val="105"/>
        </w:rPr>
        <w:t>involves</w:t>
      </w:r>
      <w:r w:rsidRPr="00DC7DD7">
        <w:rPr>
          <w:spacing w:val="-10"/>
          <w:w w:val="105"/>
        </w:rPr>
        <w:t xml:space="preserve"> </w:t>
      </w:r>
      <w:r w:rsidRPr="00DC7DD7">
        <w:rPr>
          <w:w w:val="105"/>
        </w:rPr>
        <w:t>utility</w:t>
      </w:r>
      <w:r w:rsidRPr="00DC7DD7">
        <w:rPr>
          <w:spacing w:val="-9"/>
          <w:w w:val="105"/>
        </w:rPr>
        <w:t xml:space="preserve"> </w:t>
      </w:r>
      <w:r w:rsidRPr="00DC7DD7">
        <w:rPr>
          <w:w w:val="105"/>
        </w:rPr>
        <w:t>and/or</w:t>
      </w:r>
      <w:r w:rsidRPr="00DC7DD7">
        <w:rPr>
          <w:spacing w:val="-10"/>
          <w:w w:val="105"/>
        </w:rPr>
        <w:t xml:space="preserve"> </w:t>
      </w:r>
      <w:r w:rsidRPr="00DC7DD7">
        <w:rPr>
          <w:w w:val="105"/>
        </w:rPr>
        <w:t>commercial</w:t>
      </w:r>
      <w:r w:rsidRPr="00DC7DD7">
        <w:rPr>
          <w:spacing w:val="-12"/>
          <w:w w:val="105"/>
        </w:rPr>
        <w:t xml:space="preserve"> </w:t>
      </w:r>
      <w:r w:rsidRPr="00DC7DD7">
        <w:rPr>
          <w:w w:val="105"/>
        </w:rPr>
        <w:t>right</w:t>
      </w:r>
      <w:r w:rsidRPr="00DC7DD7">
        <w:rPr>
          <w:spacing w:val="-9"/>
          <w:w w:val="105"/>
        </w:rPr>
        <w:t xml:space="preserve"> </w:t>
      </w:r>
      <w:r w:rsidRPr="00DC7DD7">
        <w:rPr>
          <w:w w:val="105"/>
        </w:rPr>
        <w:t>of</w:t>
      </w:r>
      <w:r w:rsidRPr="00DC7DD7">
        <w:rPr>
          <w:spacing w:val="-10"/>
          <w:w w:val="105"/>
        </w:rPr>
        <w:t xml:space="preserve"> </w:t>
      </w:r>
      <w:r w:rsidRPr="00DC7DD7">
        <w:rPr>
          <w:w w:val="105"/>
        </w:rPr>
        <w:t>way</w:t>
      </w:r>
      <w:r w:rsidRPr="00DC7DD7">
        <w:rPr>
          <w:spacing w:val="-9"/>
          <w:w w:val="105"/>
        </w:rPr>
        <w:t xml:space="preserve"> </w:t>
      </w:r>
      <w:r w:rsidRPr="00DC7DD7">
        <w:rPr>
          <w:w w:val="105"/>
        </w:rPr>
        <w:t>improvement.</w:t>
      </w:r>
      <w:r w:rsidRPr="00DC7DD7">
        <w:rPr>
          <w:spacing w:val="-12"/>
          <w:w w:val="105"/>
        </w:rPr>
        <w:t xml:space="preserve"> </w:t>
      </w:r>
      <w:r w:rsidRPr="00DC7DD7">
        <w:rPr>
          <w:w w:val="105"/>
        </w:rPr>
        <w:t>Improper installation, maintenance and removal of erosion and sediment control devices may result in revocation of VDOT Erosion &amp; Sediment Control Contractor Certiﬁcation.</w:t>
      </w:r>
    </w:p>
    <w:p w14:paraId="6ABEDAF8" w14:textId="77777777" w:rsidR="004D5961" w:rsidRPr="006E721E" w:rsidRDefault="00F86E91" w:rsidP="00DC7DD7">
      <w:pPr>
        <w:pStyle w:val="ListParagraph"/>
        <w:numPr>
          <w:ilvl w:val="0"/>
          <w:numId w:val="1"/>
        </w:numPr>
        <w:spacing w:before="117"/>
        <w:ind w:left="450" w:right="234" w:hanging="360"/>
        <w:jc w:val="both"/>
      </w:pPr>
      <w:r w:rsidRPr="006E721E">
        <w:rPr>
          <w:w w:val="105"/>
        </w:rPr>
        <w:t>The permittee is responsible for pursuing and obtaining any and all environmental permits which may be required to pursue the proposed activity prior to any work beginning within state-maintained right-of-way.</w:t>
      </w:r>
    </w:p>
    <w:p w14:paraId="36E34239" w14:textId="77777777" w:rsidR="004D5961" w:rsidRPr="006E721E" w:rsidRDefault="00F86E91" w:rsidP="00DC7DD7">
      <w:pPr>
        <w:pStyle w:val="ListParagraph"/>
        <w:numPr>
          <w:ilvl w:val="0"/>
          <w:numId w:val="1"/>
        </w:numPr>
        <w:spacing w:before="121"/>
        <w:ind w:left="450" w:right="226" w:hanging="360"/>
        <w:jc w:val="both"/>
      </w:pPr>
      <w:r w:rsidRPr="006E721E">
        <w:rPr>
          <w:w w:val="105"/>
        </w:rPr>
        <w:t>In</w:t>
      </w:r>
      <w:r w:rsidRPr="006E721E">
        <w:rPr>
          <w:spacing w:val="-7"/>
          <w:w w:val="105"/>
        </w:rPr>
        <w:t xml:space="preserve"> </w:t>
      </w:r>
      <w:r w:rsidRPr="006E721E">
        <w:rPr>
          <w:w w:val="105"/>
        </w:rPr>
        <w:t>the</w:t>
      </w:r>
      <w:r w:rsidRPr="006E721E">
        <w:rPr>
          <w:spacing w:val="-5"/>
          <w:w w:val="105"/>
        </w:rPr>
        <w:t xml:space="preserve"> </w:t>
      </w:r>
      <w:r w:rsidRPr="006E721E">
        <w:rPr>
          <w:w w:val="105"/>
        </w:rPr>
        <w:t>event</w:t>
      </w:r>
      <w:r w:rsidRPr="006E721E">
        <w:rPr>
          <w:spacing w:val="-6"/>
          <w:w w:val="105"/>
        </w:rPr>
        <w:t xml:space="preserve"> </w:t>
      </w:r>
      <w:r w:rsidRPr="006E721E">
        <w:rPr>
          <w:w w:val="105"/>
        </w:rPr>
        <w:t>hazardous</w:t>
      </w:r>
      <w:r w:rsidRPr="006E721E">
        <w:rPr>
          <w:spacing w:val="-5"/>
          <w:w w:val="105"/>
        </w:rPr>
        <w:t xml:space="preserve"> </w:t>
      </w:r>
      <w:r w:rsidRPr="006E721E">
        <w:rPr>
          <w:w w:val="105"/>
        </w:rPr>
        <w:t>materials</w:t>
      </w:r>
      <w:r w:rsidRPr="006E721E">
        <w:rPr>
          <w:spacing w:val="-5"/>
          <w:w w:val="105"/>
        </w:rPr>
        <w:t xml:space="preserve"> </w:t>
      </w:r>
      <w:r w:rsidRPr="006E721E">
        <w:rPr>
          <w:w w:val="105"/>
        </w:rPr>
        <w:t>or</w:t>
      </w:r>
      <w:r w:rsidRPr="006E721E">
        <w:rPr>
          <w:spacing w:val="-7"/>
          <w:w w:val="105"/>
        </w:rPr>
        <w:t xml:space="preserve"> </w:t>
      </w:r>
      <w:r w:rsidRPr="006E721E">
        <w:rPr>
          <w:w w:val="105"/>
        </w:rPr>
        <w:t>underground</w:t>
      </w:r>
      <w:r w:rsidRPr="006E721E">
        <w:rPr>
          <w:spacing w:val="-7"/>
          <w:w w:val="105"/>
        </w:rPr>
        <w:t xml:space="preserve"> </w:t>
      </w:r>
      <w:r w:rsidRPr="006E721E">
        <w:rPr>
          <w:w w:val="105"/>
        </w:rPr>
        <w:t>storage</w:t>
      </w:r>
      <w:r w:rsidRPr="006E721E">
        <w:rPr>
          <w:spacing w:val="-5"/>
          <w:w w:val="105"/>
        </w:rPr>
        <w:t xml:space="preserve"> </w:t>
      </w:r>
      <w:r w:rsidRPr="006E721E">
        <w:rPr>
          <w:w w:val="105"/>
        </w:rPr>
        <w:t>tanks</w:t>
      </w:r>
      <w:r w:rsidRPr="006E721E">
        <w:rPr>
          <w:spacing w:val="-5"/>
          <w:w w:val="105"/>
        </w:rPr>
        <w:t xml:space="preserve"> </w:t>
      </w:r>
      <w:r w:rsidRPr="006E721E">
        <w:rPr>
          <w:w w:val="105"/>
        </w:rPr>
        <w:t>are</w:t>
      </w:r>
      <w:r w:rsidRPr="006E721E">
        <w:rPr>
          <w:spacing w:val="-5"/>
          <w:w w:val="105"/>
        </w:rPr>
        <w:t xml:space="preserve"> </w:t>
      </w:r>
      <w:r w:rsidRPr="006E721E">
        <w:rPr>
          <w:w w:val="105"/>
        </w:rPr>
        <w:t>encountered</w:t>
      </w:r>
      <w:r w:rsidRPr="006E721E">
        <w:rPr>
          <w:spacing w:val="-7"/>
          <w:w w:val="105"/>
        </w:rPr>
        <w:t xml:space="preserve"> </w:t>
      </w:r>
      <w:r w:rsidRPr="006E721E">
        <w:rPr>
          <w:w w:val="105"/>
        </w:rPr>
        <w:t>within state-maintained</w:t>
      </w:r>
      <w:r w:rsidRPr="006E721E">
        <w:rPr>
          <w:spacing w:val="-2"/>
          <w:w w:val="105"/>
        </w:rPr>
        <w:t xml:space="preserve"> </w:t>
      </w:r>
      <w:r w:rsidRPr="006E721E">
        <w:rPr>
          <w:w w:val="105"/>
        </w:rPr>
        <w:t>right-of-way</w:t>
      </w:r>
      <w:r w:rsidRPr="006E721E">
        <w:rPr>
          <w:spacing w:val="-2"/>
          <w:w w:val="105"/>
        </w:rPr>
        <w:t xml:space="preserve"> </w:t>
      </w:r>
      <w:r w:rsidRPr="006E721E">
        <w:rPr>
          <w:w w:val="105"/>
        </w:rPr>
        <w:t>during</w:t>
      </w:r>
      <w:r w:rsidRPr="006E721E">
        <w:rPr>
          <w:spacing w:val="-3"/>
          <w:w w:val="105"/>
        </w:rPr>
        <w:t xml:space="preserve"> </w:t>
      </w:r>
      <w:r w:rsidRPr="006E721E">
        <w:rPr>
          <w:w w:val="105"/>
        </w:rPr>
        <w:t>authorized</w:t>
      </w:r>
      <w:r w:rsidRPr="006E721E">
        <w:rPr>
          <w:spacing w:val="-4"/>
          <w:w w:val="105"/>
        </w:rPr>
        <w:t xml:space="preserve"> </w:t>
      </w:r>
      <w:r w:rsidRPr="006E721E">
        <w:rPr>
          <w:w w:val="105"/>
        </w:rPr>
        <w:t>activities,</w:t>
      </w:r>
      <w:r w:rsidRPr="006E721E">
        <w:rPr>
          <w:spacing w:val="-3"/>
          <w:w w:val="105"/>
        </w:rPr>
        <w:t xml:space="preserve"> </w:t>
      </w:r>
      <w:r w:rsidRPr="006E721E">
        <w:rPr>
          <w:w w:val="105"/>
        </w:rPr>
        <w:t>the</w:t>
      </w:r>
      <w:r w:rsidRPr="006E721E">
        <w:rPr>
          <w:spacing w:val="-4"/>
          <w:w w:val="105"/>
        </w:rPr>
        <w:t xml:space="preserve"> </w:t>
      </w:r>
      <w:r w:rsidRPr="006E721E">
        <w:rPr>
          <w:w w:val="105"/>
        </w:rPr>
        <w:t>permittee</w:t>
      </w:r>
      <w:r w:rsidRPr="006E721E">
        <w:rPr>
          <w:spacing w:val="-2"/>
          <w:w w:val="105"/>
        </w:rPr>
        <w:t xml:space="preserve"> </w:t>
      </w:r>
      <w:r w:rsidRPr="006E721E">
        <w:rPr>
          <w:w w:val="105"/>
        </w:rPr>
        <w:t>shall</w:t>
      </w:r>
      <w:r w:rsidRPr="006E721E">
        <w:rPr>
          <w:spacing w:val="-3"/>
          <w:w w:val="105"/>
        </w:rPr>
        <w:t xml:space="preserve"> </w:t>
      </w:r>
      <w:r w:rsidRPr="006E721E">
        <w:rPr>
          <w:w w:val="105"/>
        </w:rPr>
        <w:t>suspend all work immediately then notify the local district permit office and other responsible parties, i.e., the local ﬁre department, emergency services, Department of Environmental Quality, etc. The permittee is responsible for coordination and completion of all required remediation necessary to complete the permitted activities within</w:t>
      </w:r>
      <w:r w:rsidRPr="006E721E">
        <w:rPr>
          <w:spacing w:val="-1"/>
          <w:w w:val="105"/>
        </w:rPr>
        <w:t xml:space="preserve"> </w:t>
      </w:r>
      <w:r w:rsidRPr="006E721E">
        <w:rPr>
          <w:w w:val="105"/>
        </w:rPr>
        <w:t>the</w:t>
      </w:r>
      <w:r w:rsidRPr="006E721E">
        <w:rPr>
          <w:spacing w:val="-2"/>
          <w:w w:val="105"/>
        </w:rPr>
        <w:t xml:space="preserve"> </w:t>
      </w:r>
      <w:r w:rsidRPr="006E721E">
        <w:rPr>
          <w:w w:val="105"/>
        </w:rPr>
        <w:t>state-maintained</w:t>
      </w:r>
      <w:r w:rsidRPr="006E721E">
        <w:rPr>
          <w:spacing w:val="-3"/>
          <w:w w:val="105"/>
        </w:rPr>
        <w:t xml:space="preserve"> </w:t>
      </w:r>
      <w:r w:rsidRPr="006E721E">
        <w:rPr>
          <w:w w:val="105"/>
        </w:rPr>
        <w:t>right-of-way.</w:t>
      </w:r>
      <w:r w:rsidRPr="006E721E">
        <w:rPr>
          <w:spacing w:val="-2"/>
          <w:w w:val="105"/>
        </w:rPr>
        <w:t xml:space="preserve"> </w:t>
      </w:r>
      <w:r w:rsidRPr="006E721E">
        <w:rPr>
          <w:w w:val="105"/>
        </w:rPr>
        <w:t>The</w:t>
      </w:r>
      <w:r w:rsidRPr="006E721E">
        <w:rPr>
          <w:spacing w:val="-2"/>
          <w:w w:val="105"/>
        </w:rPr>
        <w:t xml:space="preserve"> </w:t>
      </w:r>
      <w:r w:rsidRPr="006E721E">
        <w:rPr>
          <w:w w:val="105"/>
        </w:rPr>
        <w:t>permittee</w:t>
      </w:r>
      <w:r w:rsidRPr="006E721E">
        <w:rPr>
          <w:spacing w:val="-2"/>
          <w:w w:val="105"/>
        </w:rPr>
        <w:t xml:space="preserve"> </w:t>
      </w:r>
      <w:r w:rsidRPr="006E721E">
        <w:rPr>
          <w:w w:val="105"/>
        </w:rPr>
        <w:t>shall</w:t>
      </w:r>
      <w:r w:rsidRPr="006E721E">
        <w:rPr>
          <w:spacing w:val="-4"/>
          <w:w w:val="105"/>
        </w:rPr>
        <w:t xml:space="preserve"> </w:t>
      </w:r>
      <w:r w:rsidRPr="006E721E">
        <w:rPr>
          <w:w w:val="105"/>
        </w:rPr>
        <w:t>provide</w:t>
      </w:r>
      <w:r w:rsidRPr="006E721E">
        <w:rPr>
          <w:spacing w:val="-2"/>
          <w:w w:val="105"/>
        </w:rPr>
        <w:t xml:space="preserve"> </w:t>
      </w:r>
      <w:r w:rsidRPr="006E721E">
        <w:rPr>
          <w:w w:val="105"/>
        </w:rPr>
        <w:t>evidence</w:t>
      </w:r>
      <w:r w:rsidRPr="006E721E">
        <w:rPr>
          <w:spacing w:val="-2"/>
          <w:w w:val="105"/>
        </w:rPr>
        <w:t xml:space="preserve"> </w:t>
      </w:r>
      <w:r w:rsidRPr="006E721E">
        <w:rPr>
          <w:w w:val="105"/>
        </w:rPr>
        <w:t>of</w:t>
      </w:r>
      <w:r w:rsidRPr="006E721E">
        <w:rPr>
          <w:spacing w:val="-1"/>
          <w:w w:val="105"/>
        </w:rPr>
        <w:t xml:space="preserve"> </w:t>
      </w:r>
      <w:r w:rsidRPr="006E721E">
        <w:rPr>
          <w:w w:val="105"/>
        </w:rPr>
        <w:t xml:space="preserve">such compliance to the local district permit office prior to recommencement of permitted </w:t>
      </w:r>
      <w:r w:rsidRPr="006E721E">
        <w:rPr>
          <w:spacing w:val="-2"/>
          <w:w w:val="105"/>
        </w:rPr>
        <w:t>activities.</w:t>
      </w:r>
    </w:p>
    <w:p w14:paraId="47704E49" w14:textId="77777777" w:rsidR="004D5961" w:rsidRPr="006E721E" w:rsidRDefault="00F86E91" w:rsidP="00DC7DD7">
      <w:pPr>
        <w:pStyle w:val="ListParagraph"/>
        <w:numPr>
          <w:ilvl w:val="0"/>
          <w:numId w:val="1"/>
        </w:numPr>
        <w:ind w:left="450" w:right="230" w:hanging="360"/>
        <w:jc w:val="both"/>
      </w:pPr>
      <w:r w:rsidRPr="006E721E">
        <w:rPr>
          <w:w w:val="105"/>
        </w:rPr>
        <w:t>In the event cultural resources, archaeological, paleontological, and/or rare minerals are</w:t>
      </w:r>
      <w:r w:rsidRPr="006E721E">
        <w:rPr>
          <w:spacing w:val="-10"/>
          <w:w w:val="105"/>
        </w:rPr>
        <w:t xml:space="preserve"> </w:t>
      </w:r>
      <w:r w:rsidRPr="006E721E">
        <w:rPr>
          <w:w w:val="105"/>
        </w:rPr>
        <w:t>encountered</w:t>
      </w:r>
      <w:r w:rsidRPr="006E721E">
        <w:rPr>
          <w:spacing w:val="-11"/>
          <w:w w:val="105"/>
        </w:rPr>
        <w:t xml:space="preserve"> </w:t>
      </w:r>
      <w:r w:rsidRPr="006E721E">
        <w:rPr>
          <w:w w:val="105"/>
        </w:rPr>
        <w:t>within</w:t>
      </w:r>
      <w:r w:rsidRPr="006E721E">
        <w:rPr>
          <w:spacing w:val="-11"/>
          <w:w w:val="105"/>
        </w:rPr>
        <w:t xml:space="preserve"> </w:t>
      </w:r>
      <w:r w:rsidRPr="006E721E">
        <w:rPr>
          <w:w w:val="105"/>
        </w:rPr>
        <w:t>the</w:t>
      </w:r>
      <w:r w:rsidRPr="006E721E">
        <w:rPr>
          <w:spacing w:val="-10"/>
          <w:w w:val="105"/>
        </w:rPr>
        <w:t xml:space="preserve"> </w:t>
      </w:r>
      <w:r w:rsidRPr="006E721E">
        <w:rPr>
          <w:w w:val="105"/>
        </w:rPr>
        <w:t>right</w:t>
      </w:r>
      <w:r w:rsidRPr="006E721E">
        <w:rPr>
          <w:spacing w:val="-11"/>
          <w:w w:val="105"/>
        </w:rPr>
        <w:t xml:space="preserve"> </w:t>
      </w:r>
      <w:r w:rsidRPr="006E721E">
        <w:rPr>
          <w:w w:val="105"/>
        </w:rPr>
        <w:t>of</w:t>
      </w:r>
      <w:r w:rsidRPr="006E721E">
        <w:rPr>
          <w:spacing w:val="-11"/>
          <w:w w:val="105"/>
        </w:rPr>
        <w:t xml:space="preserve"> </w:t>
      </w:r>
      <w:r w:rsidRPr="006E721E">
        <w:rPr>
          <w:w w:val="105"/>
        </w:rPr>
        <w:t>way</w:t>
      </w:r>
      <w:r w:rsidRPr="006E721E">
        <w:rPr>
          <w:spacing w:val="-9"/>
          <w:w w:val="105"/>
        </w:rPr>
        <w:t xml:space="preserve"> </w:t>
      </w:r>
      <w:r w:rsidRPr="006E721E">
        <w:rPr>
          <w:w w:val="105"/>
        </w:rPr>
        <w:t>during</w:t>
      </w:r>
      <w:r w:rsidRPr="006E721E">
        <w:rPr>
          <w:spacing w:val="-10"/>
          <w:w w:val="105"/>
        </w:rPr>
        <w:t xml:space="preserve"> </w:t>
      </w:r>
      <w:r w:rsidRPr="006E721E">
        <w:rPr>
          <w:w w:val="105"/>
        </w:rPr>
        <w:t>authorized</w:t>
      </w:r>
      <w:r w:rsidRPr="006E721E">
        <w:rPr>
          <w:spacing w:val="-10"/>
          <w:w w:val="105"/>
        </w:rPr>
        <w:t xml:space="preserve"> </w:t>
      </w:r>
      <w:r w:rsidRPr="006E721E">
        <w:rPr>
          <w:w w:val="105"/>
        </w:rPr>
        <w:t>activities,</w:t>
      </w:r>
      <w:r w:rsidRPr="006E721E">
        <w:rPr>
          <w:spacing w:val="-11"/>
          <w:w w:val="105"/>
        </w:rPr>
        <w:t xml:space="preserve"> </w:t>
      </w:r>
      <w:r w:rsidRPr="006E721E">
        <w:rPr>
          <w:w w:val="105"/>
        </w:rPr>
        <w:t>the</w:t>
      </w:r>
      <w:r w:rsidRPr="006E721E">
        <w:rPr>
          <w:spacing w:val="-11"/>
          <w:w w:val="105"/>
        </w:rPr>
        <w:t xml:space="preserve"> </w:t>
      </w:r>
      <w:r w:rsidRPr="006E721E">
        <w:rPr>
          <w:w w:val="105"/>
        </w:rPr>
        <w:t>permittee</w:t>
      </w:r>
      <w:r w:rsidRPr="006E721E">
        <w:rPr>
          <w:spacing w:val="-11"/>
          <w:w w:val="105"/>
        </w:rPr>
        <w:t xml:space="preserve"> </w:t>
      </w:r>
      <w:r w:rsidRPr="006E721E">
        <w:rPr>
          <w:w w:val="105"/>
        </w:rPr>
        <w:t>shall suspend</w:t>
      </w:r>
      <w:r w:rsidRPr="006E721E">
        <w:rPr>
          <w:spacing w:val="-4"/>
          <w:w w:val="105"/>
        </w:rPr>
        <w:t xml:space="preserve"> </w:t>
      </w:r>
      <w:r w:rsidRPr="006E721E">
        <w:rPr>
          <w:w w:val="105"/>
        </w:rPr>
        <w:t>all</w:t>
      </w:r>
      <w:r w:rsidRPr="006E721E">
        <w:rPr>
          <w:spacing w:val="-4"/>
          <w:w w:val="105"/>
        </w:rPr>
        <w:t xml:space="preserve"> </w:t>
      </w:r>
      <w:r w:rsidRPr="006E721E">
        <w:rPr>
          <w:w w:val="105"/>
        </w:rPr>
        <w:t>work</w:t>
      </w:r>
      <w:r w:rsidRPr="006E721E">
        <w:rPr>
          <w:spacing w:val="-3"/>
          <w:w w:val="105"/>
        </w:rPr>
        <w:t xml:space="preserve"> </w:t>
      </w:r>
      <w:r w:rsidRPr="006E721E">
        <w:rPr>
          <w:w w:val="105"/>
        </w:rPr>
        <w:t>immediately</w:t>
      </w:r>
      <w:r w:rsidRPr="006E721E">
        <w:rPr>
          <w:spacing w:val="-3"/>
          <w:w w:val="105"/>
        </w:rPr>
        <w:t xml:space="preserve"> </w:t>
      </w:r>
      <w:r w:rsidRPr="006E721E">
        <w:rPr>
          <w:w w:val="105"/>
        </w:rPr>
        <w:t>then</w:t>
      </w:r>
      <w:r w:rsidRPr="006E721E">
        <w:rPr>
          <w:spacing w:val="-4"/>
          <w:w w:val="105"/>
        </w:rPr>
        <w:t xml:space="preserve"> </w:t>
      </w:r>
      <w:r w:rsidRPr="006E721E">
        <w:rPr>
          <w:w w:val="105"/>
        </w:rPr>
        <w:t>notify</w:t>
      </w:r>
      <w:r w:rsidRPr="006E721E">
        <w:rPr>
          <w:spacing w:val="-3"/>
          <w:w w:val="105"/>
        </w:rPr>
        <w:t xml:space="preserve"> </w:t>
      </w:r>
      <w:r w:rsidRPr="006E721E">
        <w:rPr>
          <w:w w:val="105"/>
        </w:rPr>
        <w:t>the</w:t>
      </w:r>
      <w:r w:rsidRPr="006E721E">
        <w:rPr>
          <w:spacing w:val="-5"/>
          <w:w w:val="105"/>
        </w:rPr>
        <w:t xml:space="preserve"> </w:t>
      </w:r>
      <w:r w:rsidRPr="006E721E">
        <w:rPr>
          <w:w w:val="105"/>
        </w:rPr>
        <w:t>local</w:t>
      </w:r>
      <w:r w:rsidRPr="006E721E">
        <w:rPr>
          <w:spacing w:val="-5"/>
          <w:w w:val="105"/>
        </w:rPr>
        <w:t xml:space="preserve"> </w:t>
      </w:r>
      <w:r w:rsidRPr="006E721E">
        <w:rPr>
          <w:w w:val="105"/>
        </w:rPr>
        <w:t>district</w:t>
      </w:r>
      <w:r w:rsidRPr="006E721E">
        <w:rPr>
          <w:spacing w:val="-3"/>
          <w:w w:val="105"/>
        </w:rPr>
        <w:t xml:space="preserve"> </w:t>
      </w:r>
      <w:r w:rsidRPr="006E721E">
        <w:rPr>
          <w:w w:val="105"/>
        </w:rPr>
        <w:t>permit</w:t>
      </w:r>
      <w:r w:rsidRPr="006E721E">
        <w:rPr>
          <w:spacing w:val="-5"/>
          <w:w w:val="105"/>
        </w:rPr>
        <w:t xml:space="preserve"> </w:t>
      </w:r>
      <w:r w:rsidRPr="006E721E">
        <w:rPr>
          <w:w w:val="105"/>
        </w:rPr>
        <w:t>office</w:t>
      </w:r>
      <w:r w:rsidRPr="006E721E">
        <w:rPr>
          <w:spacing w:val="-5"/>
          <w:w w:val="105"/>
        </w:rPr>
        <w:t xml:space="preserve"> </w:t>
      </w:r>
      <w:r w:rsidRPr="006E721E">
        <w:rPr>
          <w:w w:val="105"/>
        </w:rPr>
        <w:t>and</w:t>
      </w:r>
      <w:r w:rsidRPr="006E721E">
        <w:rPr>
          <w:spacing w:val="-4"/>
          <w:w w:val="105"/>
        </w:rPr>
        <w:t xml:space="preserve"> </w:t>
      </w:r>
      <w:r w:rsidRPr="006E721E">
        <w:rPr>
          <w:w w:val="105"/>
        </w:rPr>
        <w:t>the</w:t>
      </w:r>
      <w:r w:rsidRPr="006E721E">
        <w:rPr>
          <w:spacing w:val="-3"/>
          <w:w w:val="105"/>
        </w:rPr>
        <w:t xml:space="preserve"> </w:t>
      </w:r>
      <w:r w:rsidRPr="006E721E">
        <w:rPr>
          <w:w w:val="105"/>
        </w:rPr>
        <w:t xml:space="preserve">proper state authority charged with the responsibility for investigation and evaluation of such ﬁnds. The permittee will meet all necessary requirements for resolving any conﬂicts </w:t>
      </w:r>
      <w:r w:rsidRPr="006E721E">
        <w:rPr>
          <w:spacing w:val="-2"/>
          <w:w w:val="105"/>
        </w:rPr>
        <w:t>prior to continuing</w:t>
      </w:r>
      <w:r w:rsidRPr="006E721E">
        <w:rPr>
          <w:spacing w:val="-3"/>
          <w:w w:val="105"/>
        </w:rPr>
        <w:t xml:space="preserve"> </w:t>
      </w:r>
      <w:r w:rsidRPr="006E721E">
        <w:rPr>
          <w:spacing w:val="-2"/>
          <w:w w:val="105"/>
        </w:rPr>
        <w:t>with</w:t>
      </w:r>
      <w:r w:rsidRPr="006E721E">
        <w:rPr>
          <w:spacing w:val="-3"/>
          <w:w w:val="105"/>
        </w:rPr>
        <w:t xml:space="preserve"> </w:t>
      </w:r>
      <w:r w:rsidRPr="006E721E">
        <w:rPr>
          <w:spacing w:val="-2"/>
          <w:w w:val="105"/>
        </w:rPr>
        <w:t>the proposed</w:t>
      </w:r>
      <w:r w:rsidRPr="006E721E">
        <w:rPr>
          <w:spacing w:val="-3"/>
          <w:w w:val="105"/>
        </w:rPr>
        <w:t xml:space="preserve"> </w:t>
      </w:r>
      <w:r w:rsidRPr="006E721E">
        <w:rPr>
          <w:spacing w:val="-2"/>
          <w:w w:val="105"/>
        </w:rPr>
        <w:t>activities within the state-maintained</w:t>
      </w:r>
      <w:r w:rsidRPr="006E721E">
        <w:rPr>
          <w:spacing w:val="-3"/>
          <w:w w:val="105"/>
        </w:rPr>
        <w:t xml:space="preserve"> </w:t>
      </w:r>
      <w:r w:rsidRPr="006E721E">
        <w:rPr>
          <w:spacing w:val="-2"/>
          <w:w w:val="105"/>
        </w:rPr>
        <w:t xml:space="preserve">right-of-way </w:t>
      </w:r>
      <w:r w:rsidRPr="006E721E">
        <w:rPr>
          <w:w w:val="105"/>
        </w:rPr>
        <w:t>and shall provide evidence of such compliance to the local</w:t>
      </w:r>
      <w:r w:rsidRPr="006E721E">
        <w:rPr>
          <w:spacing w:val="32"/>
          <w:w w:val="105"/>
        </w:rPr>
        <w:t xml:space="preserve"> </w:t>
      </w:r>
      <w:r w:rsidRPr="006E721E">
        <w:rPr>
          <w:w w:val="105"/>
        </w:rPr>
        <w:t>district permit office.</w:t>
      </w:r>
    </w:p>
    <w:p w14:paraId="3A782E98" w14:textId="77777777" w:rsidR="004D5961" w:rsidRPr="006E721E" w:rsidRDefault="00F86E91" w:rsidP="00DC7DD7">
      <w:pPr>
        <w:pStyle w:val="ListParagraph"/>
        <w:numPr>
          <w:ilvl w:val="0"/>
          <w:numId w:val="1"/>
        </w:numPr>
        <w:spacing w:before="117"/>
        <w:ind w:left="450" w:right="231" w:hanging="360"/>
        <w:jc w:val="both"/>
      </w:pPr>
      <w:r w:rsidRPr="006E721E">
        <w:rPr>
          <w:w w:val="105"/>
        </w:rPr>
        <w:t>Roadway drainage shall not be blocked or diverted. The shoulders, ditches, roadside, drainage facilities and pavement shall be kept in an operable condition satisfactory to the Department. Necessary precautions shall be taken by the permittee to insure against siltation of adjacent properties, streams, etc.</w:t>
      </w:r>
    </w:p>
    <w:p w14:paraId="69FCC510" w14:textId="77777777" w:rsidR="00A64662" w:rsidRDefault="00A64662" w:rsidP="00DC7DD7">
      <w:pPr>
        <w:pStyle w:val="Heading1"/>
        <w:ind w:left="0"/>
        <w:jc w:val="both"/>
        <w:rPr>
          <w:spacing w:val="2"/>
        </w:rPr>
      </w:pPr>
      <w:bookmarkStart w:id="13" w:name="Final_Inspection_and_Completion_of_Permi"/>
      <w:bookmarkEnd w:id="13"/>
    </w:p>
    <w:p w14:paraId="04D172BF" w14:textId="77777777" w:rsidR="00A64662" w:rsidRDefault="00A64662">
      <w:pPr>
        <w:pStyle w:val="Heading1"/>
        <w:jc w:val="both"/>
        <w:rPr>
          <w:spacing w:val="2"/>
        </w:rPr>
      </w:pPr>
    </w:p>
    <w:p w14:paraId="4CC32266" w14:textId="2120DD2B" w:rsidR="004D5961" w:rsidRPr="006E721E" w:rsidRDefault="00F86E91">
      <w:pPr>
        <w:pStyle w:val="Heading1"/>
        <w:jc w:val="both"/>
        <w:rPr>
          <w:u w:val="none"/>
        </w:rPr>
      </w:pPr>
      <w:r w:rsidRPr="006E721E">
        <w:rPr>
          <w:spacing w:val="2"/>
        </w:rPr>
        <w:t>Final</w:t>
      </w:r>
      <w:r w:rsidRPr="006E721E">
        <w:rPr>
          <w:spacing w:val="41"/>
        </w:rPr>
        <w:t xml:space="preserve"> </w:t>
      </w:r>
      <w:r w:rsidRPr="006E721E">
        <w:rPr>
          <w:spacing w:val="2"/>
        </w:rPr>
        <w:t>Inspection</w:t>
      </w:r>
      <w:r w:rsidRPr="006E721E">
        <w:rPr>
          <w:spacing w:val="32"/>
        </w:rPr>
        <w:t xml:space="preserve"> </w:t>
      </w:r>
      <w:r w:rsidRPr="006E721E">
        <w:rPr>
          <w:spacing w:val="2"/>
        </w:rPr>
        <w:t>and</w:t>
      </w:r>
      <w:r w:rsidRPr="006E721E">
        <w:rPr>
          <w:spacing w:val="37"/>
        </w:rPr>
        <w:t xml:space="preserve"> </w:t>
      </w:r>
      <w:r w:rsidRPr="006E721E">
        <w:rPr>
          <w:spacing w:val="2"/>
        </w:rPr>
        <w:t>Completion</w:t>
      </w:r>
      <w:r w:rsidRPr="006E721E">
        <w:rPr>
          <w:spacing w:val="38"/>
        </w:rPr>
        <w:t xml:space="preserve"> </w:t>
      </w:r>
      <w:r w:rsidRPr="006E721E">
        <w:rPr>
          <w:spacing w:val="2"/>
        </w:rPr>
        <w:t>of</w:t>
      </w:r>
      <w:r w:rsidRPr="006E721E">
        <w:rPr>
          <w:spacing w:val="41"/>
        </w:rPr>
        <w:t xml:space="preserve"> </w:t>
      </w:r>
      <w:r w:rsidRPr="006E721E">
        <w:rPr>
          <w:spacing w:val="-2"/>
        </w:rPr>
        <w:t>Permit</w:t>
      </w:r>
    </w:p>
    <w:p w14:paraId="750B8E93" w14:textId="77777777" w:rsidR="004D5961" w:rsidRPr="006E721E" w:rsidRDefault="00F86E91">
      <w:pPr>
        <w:pStyle w:val="BodyText"/>
        <w:spacing w:before="120" w:line="242" w:lineRule="auto"/>
        <w:ind w:left="120" w:right="234"/>
        <w:jc w:val="both"/>
      </w:pPr>
      <w:r w:rsidRPr="006E721E">
        <w:rPr>
          <w:w w:val="105"/>
        </w:rPr>
        <w:t>Upon completion of the work covered by this permit all disturbed areas outside of the roadway prism shall be restored to their original condition as found prior to starting such work.</w:t>
      </w:r>
    </w:p>
    <w:p w14:paraId="57699057" w14:textId="77777777" w:rsidR="004D5961" w:rsidRPr="006E721E" w:rsidRDefault="00F86E91">
      <w:pPr>
        <w:pStyle w:val="BodyText"/>
        <w:spacing w:before="115"/>
        <w:ind w:left="121" w:right="228" w:hanging="2"/>
        <w:jc w:val="both"/>
      </w:pPr>
      <w:r w:rsidRPr="006E721E">
        <w:rPr>
          <w:w w:val="105"/>
        </w:rPr>
        <w:t>Completion</w:t>
      </w:r>
      <w:r w:rsidRPr="006E721E">
        <w:rPr>
          <w:spacing w:val="-5"/>
          <w:w w:val="105"/>
        </w:rPr>
        <w:t xml:space="preserve"> </w:t>
      </w:r>
      <w:r w:rsidRPr="006E721E">
        <w:rPr>
          <w:w w:val="105"/>
        </w:rPr>
        <w:t>of</w:t>
      </w:r>
      <w:r w:rsidRPr="006E721E">
        <w:rPr>
          <w:spacing w:val="-5"/>
          <w:w w:val="105"/>
        </w:rPr>
        <w:t xml:space="preserve"> </w:t>
      </w:r>
      <w:r w:rsidRPr="006E721E">
        <w:rPr>
          <w:w w:val="105"/>
        </w:rPr>
        <w:t>this</w:t>
      </w:r>
      <w:r w:rsidRPr="006E721E">
        <w:rPr>
          <w:spacing w:val="-6"/>
          <w:w w:val="105"/>
        </w:rPr>
        <w:t xml:space="preserve"> </w:t>
      </w:r>
      <w:r w:rsidRPr="006E721E">
        <w:rPr>
          <w:w w:val="105"/>
        </w:rPr>
        <w:t>permit</w:t>
      </w:r>
      <w:r w:rsidRPr="006E721E">
        <w:rPr>
          <w:spacing w:val="-2"/>
          <w:w w:val="105"/>
        </w:rPr>
        <w:t xml:space="preserve"> </w:t>
      </w:r>
      <w:r w:rsidRPr="006E721E">
        <w:rPr>
          <w:w w:val="105"/>
        </w:rPr>
        <w:t>is</w:t>
      </w:r>
      <w:r w:rsidRPr="006E721E">
        <w:rPr>
          <w:spacing w:val="-5"/>
          <w:w w:val="105"/>
        </w:rPr>
        <w:t xml:space="preserve"> </w:t>
      </w:r>
      <w:r w:rsidRPr="006E721E">
        <w:rPr>
          <w:w w:val="105"/>
        </w:rPr>
        <w:t>contingent</w:t>
      </w:r>
      <w:r w:rsidRPr="006E721E">
        <w:rPr>
          <w:spacing w:val="-5"/>
          <w:w w:val="105"/>
        </w:rPr>
        <w:t xml:space="preserve"> </w:t>
      </w:r>
      <w:r w:rsidRPr="006E721E">
        <w:rPr>
          <w:w w:val="105"/>
        </w:rPr>
        <w:t>upon</w:t>
      </w:r>
      <w:r w:rsidRPr="006E721E">
        <w:rPr>
          <w:spacing w:val="-5"/>
          <w:w w:val="105"/>
        </w:rPr>
        <w:t xml:space="preserve"> </w:t>
      </w:r>
      <w:r w:rsidRPr="006E721E">
        <w:rPr>
          <w:w w:val="105"/>
        </w:rPr>
        <w:t>the</w:t>
      </w:r>
      <w:r w:rsidRPr="006E721E">
        <w:rPr>
          <w:spacing w:val="-6"/>
          <w:w w:val="105"/>
        </w:rPr>
        <w:t xml:space="preserve"> </w:t>
      </w:r>
      <w:r w:rsidRPr="006E721E">
        <w:rPr>
          <w:w w:val="105"/>
        </w:rPr>
        <w:t>permittee’s</w:t>
      </w:r>
      <w:r w:rsidRPr="006E721E">
        <w:rPr>
          <w:spacing w:val="-3"/>
          <w:w w:val="105"/>
        </w:rPr>
        <w:t xml:space="preserve"> </w:t>
      </w:r>
      <w:r w:rsidRPr="006E721E">
        <w:rPr>
          <w:w w:val="105"/>
        </w:rPr>
        <w:t>completion</w:t>
      </w:r>
      <w:r w:rsidRPr="006E721E">
        <w:rPr>
          <w:spacing w:val="-5"/>
          <w:w w:val="105"/>
        </w:rPr>
        <w:t xml:space="preserve"> </w:t>
      </w:r>
      <w:r w:rsidRPr="006E721E">
        <w:rPr>
          <w:w w:val="105"/>
        </w:rPr>
        <w:t>of</w:t>
      </w:r>
      <w:r w:rsidRPr="006E721E">
        <w:rPr>
          <w:spacing w:val="-7"/>
          <w:w w:val="105"/>
        </w:rPr>
        <w:t xml:space="preserve"> </w:t>
      </w:r>
      <w:r w:rsidRPr="006E721E">
        <w:rPr>
          <w:w w:val="105"/>
        </w:rPr>
        <w:t>the</w:t>
      </w:r>
      <w:r w:rsidRPr="006E721E">
        <w:rPr>
          <w:spacing w:val="-3"/>
          <w:w w:val="105"/>
        </w:rPr>
        <w:t xml:space="preserve"> </w:t>
      </w:r>
      <w:r w:rsidRPr="006E721E">
        <w:rPr>
          <w:w w:val="105"/>
        </w:rPr>
        <w:t>authorized</w:t>
      </w:r>
      <w:r w:rsidRPr="006E721E">
        <w:rPr>
          <w:spacing w:val="-5"/>
          <w:w w:val="105"/>
        </w:rPr>
        <w:t xml:space="preserve"> </w:t>
      </w:r>
      <w:r w:rsidRPr="006E721E">
        <w:rPr>
          <w:w w:val="105"/>
        </w:rPr>
        <w:t>work</w:t>
      </w:r>
      <w:r w:rsidRPr="006E721E">
        <w:rPr>
          <w:spacing w:val="-3"/>
          <w:w w:val="105"/>
        </w:rPr>
        <w:t xml:space="preserve"> </w:t>
      </w:r>
      <w:r w:rsidRPr="006E721E">
        <w:rPr>
          <w:w w:val="105"/>
        </w:rPr>
        <w:t>in accordance with the approved plan and compliance with all governing bodies involved in the total completion of work on state-maintained right-of-way.</w:t>
      </w:r>
    </w:p>
    <w:p w14:paraId="6AE33483" w14:textId="77777777" w:rsidR="00A64662" w:rsidRPr="006E721E" w:rsidRDefault="00F86E91" w:rsidP="00A64662">
      <w:pPr>
        <w:pStyle w:val="BodyText"/>
        <w:spacing w:before="37"/>
        <w:ind w:left="120" w:right="231"/>
        <w:jc w:val="both"/>
      </w:pPr>
      <w:r w:rsidRPr="006E721E">
        <w:t>Upon</w:t>
      </w:r>
      <w:r w:rsidRPr="006E721E">
        <w:rPr>
          <w:spacing w:val="8"/>
        </w:rPr>
        <w:t xml:space="preserve"> </w:t>
      </w:r>
      <w:r w:rsidRPr="006E721E">
        <w:t>completion</w:t>
      </w:r>
      <w:r w:rsidRPr="006E721E">
        <w:rPr>
          <w:spacing w:val="8"/>
        </w:rPr>
        <w:t xml:space="preserve"> </w:t>
      </w:r>
      <w:r w:rsidRPr="006E721E">
        <w:t>of</w:t>
      </w:r>
      <w:r w:rsidRPr="006E721E">
        <w:rPr>
          <w:spacing w:val="11"/>
        </w:rPr>
        <w:t xml:space="preserve"> </w:t>
      </w:r>
      <w:r w:rsidRPr="006E721E">
        <w:t>the</w:t>
      </w:r>
      <w:r w:rsidRPr="006E721E">
        <w:rPr>
          <w:spacing w:val="9"/>
        </w:rPr>
        <w:t xml:space="preserve"> </w:t>
      </w:r>
      <w:r w:rsidRPr="006E721E">
        <w:t>work</w:t>
      </w:r>
      <w:r w:rsidRPr="006E721E">
        <w:rPr>
          <w:spacing w:val="10"/>
        </w:rPr>
        <w:t xml:space="preserve"> </w:t>
      </w:r>
      <w:r w:rsidRPr="006E721E">
        <w:t>under</w:t>
      </w:r>
      <w:r w:rsidRPr="006E721E">
        <w:rPr>
          <w:spacing w:val="13"/>
        </w:rPr>
        <w:t xml:space="preserve"> </w:t>
      </w:r>
      <w:r w:rsidRPr="006E721E">
        <w:t>permit,</w:t>
      </w:r>
      <w:r w:rsidRPr="006E721E">
        <w:rPr>
          <w:spacing w:val="10"/>
        </w:rPr>
        <w:t xml:space="preserve"> </w:t>
      </w:r>
      <w:r w:rsidRPr="006E721E">
        <w:t>the</w:t>
      </w:r>
      <w:r w:rsidRPr="006E721E">
        <w:rPr>
          <w:spacing w:val="10"/>
        </w:rPr>
        <w:t xml:space="preserve"> </w:t>
      </w:r>
      <w:r w:rsidRPr="006E721E">
        <w:t>permittee</w:t>
      </w:r>
      <w:r w:rsidRPr="006E721E">
        <w:rPr>
          <w:spacing w:val="9"/>
        </w:rPr>
        <w:t xml:space="preserve"> </w:t>
      </w:r>
      <w:r w:rsidRPr="006E721E">
        <w:t>shall</w:t>
      </w:r>
      <w:r w:rsidRPr="006E721E">
        <w:rPr>
          <w:spacing w:val="8"/>
        </w:rPr>
        <w:t xml:space="preserve"> </w:t>
      </w:r>
      <w:r w:rsidRPr="006E721E">
        <w:t>provide</w:t>
      </w:r>
      <w:r w:rsidRPr="006E721E">
        <w:rPr>
          <w:spacing w:val="10"/>
        </w:rPr>
        <w:t xml:space="preserve"> </w:t>
      </w:r>
      <w:r w:rsidRPr="006E721E">
        <w:t>notiﬁcation,</w:t>
      </w:r>
      <w:r w:rsidRPr="006E721E">
        <w:rPr>
          <w:spacing w:val="8"/>
        </w:rPr>
        <w:t xml:space="preserve"> </w:t>
      </w:r>
      <w:r w:rsidRPr="006E721E">
        <w:t>documented</w:t>
      </w:r>
      <w:r w:rsidRPr="006E721E">
        <w:rPr>
          <w:spacing w:val="14"/>
        </w:rPr>
        <w:t xml:space="preserve"> </w:t>
      </w:r>
      <w:r w:rsidRPr="006E721E">
        <w:rPr>
          <w:spacing w:val="-5"/>
        </w:rPr>
        <w:t>in</w:t>
      </w:r>
      <w:r w:rsidR="00A64662">
        <w:rPr>
          <w:spacing w:val="-5"/>
        </w:rPr>
        <w:t xml:space="preserve"> </w:t>
      </w:r>
      <w:r w:rsidR="00A64662" w:rsidRPr="006E721E">
        <w:rPr>
          <w:w w:val="105"/>
        </w:rPr>
        <w:t>writing or electronic communication, to the district administrator's designee requesting ﬁnal inspection.</w:t>
      </w:r>
      <w:r w:rsidR="00A64662" w:rsidRPr="006E721E">
        <w:rPr>
          <w:spacing w:val="-6"/>
          <w:w w:val="105"/>
        </w:rPr>
        <w:t xml:space="preserve"> </w:t>
      </w:r>
      <w:r w:rsidR="00A64662" w:rsidRPr="006E721E">
        <w:rPr>
          <w:w w:val="105"/>
        </w:rPr>
        <w:t>This</w:t>
      </w:r>
      <w:r w:rsidR="00A64662" w:rsidRPr="006E721E">
        <w:rPr>
          <w:spacing w:val="-6"/>
          <w:w w:val="105"/>
        </w:rPr>
        <w:t xml:space="preserve"> </w:t>
      </w:r>
      <w:r w:rsidR="00A64662" w:rsidRPr="006E721E">
        <w:rPr>
          <w:w w:val="105"/>
        </w:rPr>
        <w:t>request</w:t>
      </w:r>
      <w:r w:rsidR="00A64662" w:rsidRPr="006E721E">
        <w:rPr>
          <w:spacing w:val="-6"/>
          <w:w w:val="105"/>
        </w:rPr>
        <w:t xml:space="preserve"> </w:t>
      </w:r>
      <w:r w:rsidR="00A64662" w:rsidRPr="006E721E">
        <w:rPr>
          <w:w w:val="105"/>
        </w:rPr>
        <w:t>shall</w:t>
      </w:r>
      <w:r w:rsidR="00A64662" w:rsidRPr="006E721E">
        <w:rPr>
          <w:spacing w:val="-6"/>
          <w:w w:val="105"/>
        </w:rPr>
        <w:t xml:space="preserve"> </w:t>
      </w:r>
      <w:r w:rsidR="00A64662" w:rsidRPr="006E721E">
        <w:rPr>
          <w:w w:val="105"/>
        </w:rPr>
        <w:t>include</w:t>
      </w:r>
      <w:r w:rsidR="00A64662" w:rsidRPr="006E721E">
        <w:rPr>
          <w:spacing w:val="-6"/>
          <w:w w:val="105"/>
        </w:rPr>
        <w:t xml:space="preserve"> </w:t>
      </w:r>
      <w:r w:rsidR="00A64662" w:rsidRPr="006E721E">
        <w:rPr>
          <w:w w:val="105"/>
        </w:rPr>
        <w:t>the</w:t>
      </w:r>
      <w:r w:rsidR="00A64662" w:rsidRPr="006E721E">
        <w:rPr>
          <w:spacing w:val="-6"/>
          <w:w w:val="105"/>
        </w:rPr>
        <w:t xml:space="preserve"> </w:t>
      </w:r>
      <w:r w:rsidR="00A64662" w:rsidRPr="006E721E">
        <w:rPr>
          <w:w w:val="105"/>
        </w:rPr>
        <w:t>permit</w:t>
      </w:r>
      <w:r w:rsidR="00A64662" w:rsidRPr="006E721E">
        <w:rPr>
          <w:spacing w:val="-5"/>
          <w:w w:val="105"/>
        </w:rPr>
        <w:t xml:space="preserve"> </w:t>
      </w:r>
      <w:r w:rsidR="00A64662" w:rsidRPr="006E721E">
        <w:rPr>
          <w:w w:val="105"/>
        </w:rPr>
        <w:t>number,</w:t>
      </w:r>
      <w:r w:rsidR="00A64662" w:rsidRPr="006E721E">
        <w:rPr>
          <w:spacing w:val="-8"/>
          <w:w w:val="105"/>
        </w:rPr>
        <w:t xml:space="preserve"> </w:t>
      </w:r>
      <w:r w:rsidR="00A64662" w:rsidRPr="006E721E">
        <w:rPr>
          <w:w w:val="105"/>
        </w:rPr>
        <w:t>county</w:t>
      </w:r>
      <w:r w:rsidR="00A64662" w:rsidRPr="006E721E">
        <w:rPr>
          <w:spacing w:val="-5"/>
          <w:w w:val="105"/>
        </w:rPr>
        <w:t xml:space="preserve"> </w:t>
      </w:r>
      <w:r w:rsidR="00A64662" w:rsidRPr="006E721E">
        <w:rPr>
          <w:w w:val="105"/>
        </w:rPr>
        <w:t>name,</w:t>
      </w:r>
      <w:r w:rsidR="00A64662" w:rsidRPr="006E721E">
        <w:rPr>
          <w:spacing w:val="-8"/>
          <w:w w:val="105"/>
        </w:rPr>
        <w:t xml:space="preserve"> </w:t>
      </w:r>
      <w:r w:rsidR="00A64662" w:rsidRPr="006E721E">
        <w:rPr>
          <w:w w:val="105"/>
        </w:rPr>
        <w:t>route</w:t>
      </w:r>
      <w:r w:rsidR="00A64662" w:rsidRPr="006E721E">
        <w:rPr>
          <w:spacing w:val="-6"/>
          <w:w w:val="105"/>
        </w:rPr>
        <w:t xml:space="preserve"> </w:t>
      </w:r>
      <w:r w:rsidR="00A64662" w:rsidRPr="006E721E">
        <w:rPr>
          <w:w w:val="105"/>
        </w:rPr>
        <w:t>number</w:t>
      </w:r>
      <w:r w:rsidR="00A64662" w:rsidRPr="006E721E">
        <w:rPr>
          <w:spacing w:val="-7"/>
          <w:w w:val="105"/>
        </w:rPr>
        <w:t xml:space="preserve"> </w:t>
      </w:r>
      <w:r w:rsidR="00A64662" w:rsidRPr="006E721E">
        <w:rPr>
          <w:w w:val="105"/>
        </w:rPr>
        <w:t>and</w:t>
      </w:r>
      <w:r w:rsidR="00A64662" w:rsidRPr="006E721E">
        <w:rPr>
          <w:spacing w:val="-5"/>
          <w:w w:val="105"/>
        </w:rPr>
        <w:t xml:space="preserve"> </w:t>
      </w:r>
      <w:r w:rsidR="00A64662" w:rsidRPr="006E721E">
        <w:rPr>
          <w:w w:val="105"/>
        </w:rPr>
        <w:t>name</w:t>
      </w:r>
      <w:r w:rsidR="00A64662" w:rsidRPr="006E721E">
        <w:rPr>
          <w:spacing w:val="-7"/>
          <w:w w:val="105"/>
        </w:rPr>
        <w:t xml:space="preserve"> </w:t>
      </w:r>
      <w:r w:rsidR="00A64662" w:rsidRPr="006E721E">
        <w:rPr>
          <w:w w:val="105"/>
        </w:rPr>
        <w:t>of the party or parties to whom the permit was issued.</w:t>
      </w:r>
    </w:p>
    <w:p w14:paraId="501843AB" w14:textId="11EEAD0B" w:rsidR="004D5961" w:rsidRPr="006E721E" w:rsidRDefault="00A64662" w:rsidP="00DC7DD7">
      <w:pPr>
        <w:pStyle w:val="BodyText"/>
        <w:spacing w:before="120" w:line="237" w:lineRule="auto"/>
        <w:ind w:left="120" w:right="234"/>
        <w:jc w:val="both"/>
        <w:sectPr w:rsidR="004D5961" w:rsidRPr="006E721E">
          <w:pgSz w:w="12240" w:h="15840"/>
          <w:pgMar w:top="1400" w:right="1320" w:bottom="1380" w:left="1320" w:header="0" w:footer="1170" w:gutter="0"/>
          <w:cols w:space="720"/>
        </w:sectPr>
      </w:pPr>
      <w:r w:rsidRPr="006E721E">
        <w:rPr>
          <w:w w:val="105"/>
        </w:rPr>
        <w:t>The district administrator's designee shall promptly schedule an inspection of the work covered under the permit and advise the permittee of any necessary corrections.</w:t>
      </w:r>
      <w:r>
        <w:rPr>
          <w:spacing w:val="-5"/>
        </w:rPr>
        <w:t xml:space="preserve">  </w:t>
      </w:r>
    </w:p>
    <w:p w14:paraId="622C06EE" w14:textId="77777777" w:rsidR="004D5961" w:rsidRPr="006E721E" w:rsidRDefault="00F86E91">
      <w:pPr>
        <w:pStyle w:val="BodyText"/>
        <w:ind w:left="202"/>
      </w:pPr>
      <w:r w:rsidRPr="006E721E">
        <w:rPr>
          <w:noProof/>
        </w:rPr>
        <w:lastRenderedPageBreak/>
        <w:drawing>
          <wp:inline distT="0" distB="0" distL="0" distR="0" wp14:anchorId="32B80509" wp14:editId="58A5EA1B">
            <wp:extent cx="5856030" cy="83581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4" cstate="print"/>
                    <a:stretch>
                      <a:fillRect/>
                    </a:stretch>
                  </pic:blipFill>
                  <pic:spPr>
                    <a:xfrm>
                      <a:off x="0" y="0"/>
                      <a:ext cx="5856030" cy="8358187"/>
                    </a:xfrm>
                    <a:prstGeom prst="rect">
                      <a:avLst/>
                    </a:prstGeom>
                  </pic:spPr>
                </pic:pic>
              </a:graphicData>
            </a:graphic>
          </wp:inline>
        </w:drawing>
      </w:r>
    </w:p>
    <w:p w14:paraId="4E12C0E9" w14:textId="77777777" w:rsidR="004D5961" w:rsidRPr="006E721E" w:rsidRDefault="004D5961">
      <w:pPr>
        <w:pStyle w:val="BodyText"/>
      </w:pPr>
    </w:p>
    <w:p w14:paraId="407F8C6D" w14:textId="77777777" w:rsidR="004D5961" w:rsidRPr="006E721E" w:rsidRDefault="004D5961">
      <w:pPr>
        <w:pStyle w:val="BodyText"/>
      </w:pPr>
    </w:p>
    <w:p w14:paraId="783B0D02" w14:textId="77777777" w:rsidR="004D5961" w:rsidRPr="006E721E" w:rsidRDefault="004D5961">
      <w:pPr>
        <w:pStyle w:val="BodyText"/>
        <w:spacing w:before="39"/>
      </w:pPr>
    </w:p>
    <w:p w14:paraId="0C6EF6A6" w14:textId="77777777" w:rsidR="004D5961" w:rsidRPr="006E721E" w:rsidRDefault="00F86E91">
      <w:pPr>
        <w:ind w:left="8"/>
        <w:jc w:val="center"/>
      </w:pPr>
      <w:r w:rsidRPr="006E721E">
        <w:rPr>
          <w:spacing w:val="-10"/>
        </w:rPr>
        <w:t>6</w:t>
      </w:r>
    </w:p>
    <w:sectPr w:rsidR="004D5961" w:rsidRPr="006E721E">
      <w:footerReference w:type="default" r:id="rId25"/>
      <w:pgSz w:w="12240" w:h="15840"/>
      <w:pgMar w:top="1440" w:right="1320" w:bottom="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FA6F2" w14:textId="77777777" w:rsidR="00EF1303" w:rsidRDefault="00EF1303">
      <w:r>
        <w:separator/>
      </w:r>
    </w:p>
  </w:endnote>
  <w:endnote w:type="continuationSeparator" w:id="0">
    <w:p w14:paraId="1246B7BF" w14:textId="77777777" w:rsidR="00EF1303" w:rsidRDefault="00EF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0813" w14:textId="77777777" w:rsidR="004D5961" w:rsidRDefault="00F86E91">
    <w:pPr>
      <w:pStyle w:val="BodyText"/>
      <w:spacing w:line="14" w:lineRule="auto"/>
      <w:rPr>
        <w:sz w:val="19"/>
      </w:rPr>
    </w:pPr>
    <w:r>
      <w:rPr>
        <w:noProof/>
      </w:rPr>
      <mc:AlternateContent>
        <mc:Choice Requires="wps">
          <w:drawing>
            <wp:anchor distT="0" distB="0" distL="0" distR="0" simplePos="0" relativeHeight="487387648" behindDoc="1" locked="0" layoutInCell="1" allowOverlap="1" wp14:anchorId="3C49C0D0" wp14:editId="7476B31E">
              <wp:simplePos x="0" y="0"/>
              <wp:positionH relativeFrom="page">
                <wp:posOffset>3773423</wp:posOffset>
              </wp:positionH>
              <wp:positionV relativeFrom="page">
                <wp:posOffset>9158731</wp:posOffset>
              </wp:positionV>
              <wp:extent cx="2349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 cy="165735"/>
                      </a:xfrm>
                      <a:prstGeom prst="rect">
                        <a:avLst/>
                      </a:prstGeom>
                    </wps:spPr>
                    <wps:txbx>
                      <w:txbxContent>
                        <w:p w14:paraId="08C271A6" w14:textId="77777777" w:rsidR="004D5961" w:rsidRDefault="00F86E91">
                          <w:pPr>
                            <w:pStyle w:val="BodyText"/>
                            <w:spacing w:line="245" w:lineRule="exact"/>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3C49C0D0" id="_x0000_t202" coordsize="21600,21600" o:spt="202" path="m,l,21600r21600,l21600,xe">
              <v:stroke joinstyle="miter"/>
              <v:path gradientshapeok="t" o:connecttype="rect"/>
            </v:shapetype>
            <v:shape id="Textbox 2" o:spid="_x0000_s1026" type="#_x0000_t202" style="position:absolute;margin-left:297.1pt;margin-top:721.15pt;width:18.5pt;height:13.05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" filled="f" stroked="f">
              <v:textbox inset="0,0,0,0">
                <w:txbxContent>
                  <w:p w14:paraId="08C271A6" w14:textId="77777777" w:rsidR="004D5961" w:rsidRDefault="00F86E91">
                    <w:pPr>
                      <w:pStyle w:val="BodyText"/>
                      <w:spacing w:line="245" w:lineRule="exact"/>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B1D5" w14:textId="77777777" w:rsidR="004D5961" w:rsidRDefault="004D596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64695" w14:textId="77777777" w:rsidR="00EF1303" w:rsidRDefault="00EF1303">
      <w:r>
        <w:separator/>
      </w:r>
    </w:p>
  </w:footnote>
  <w:footnote w:type="continuationSeparator" w:id="0">
    <w:p w14:paraId="09ED1E1D" w14:textId="77777777" w:rsidR="00EF1303" w:rsidRDefault="00EF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2353"/>
    <w:multiLevelType w:val="hybridMultilevel"/>
    <w:tmpl w:val="ABF8E85C"/>
    <w:lvl w:ilvl="0" w:tplc="C88ADFAA">
      <w:numFmt w:val="bullet"/>
      <w:lvlText w:val="•"/>
      <w:lvlJc w:val="left"/>
      <w:pPr>
        <w:ind w:left="120" w:hanging="104"/>
      </w:pPr>
      <w:rPr>
        <w:rFonts w:ascii="Calibri" w:eastAsia="Calibri" w:hAnsi="Calibri" w:cs="Calibri" w:hint="default"/>
        <w:b w:val="0"/>
        <w:bCs w:val="0"/>
        <w:i w:val="0"/>
        <w:iCs w:val="0"/>
        <w:spacing w:val="0"/>
        <w:w w:val="80"/>
        <w:sz w:val="20"/>
        <w:szCs w:val="20"/>
        <w:lang w:val="en-US" w:eastAsia="en-US" w:bidi="ar-SA"/>
      </w:rPr>
    </w:lvl>
    <w:lvl w:ilvl="1" w:tplc="14AA413E">
      <w:numFmt w:val="bullet"/>
      <w:lvlText w:val="•"/>
      <w:lvlJc w:val="left"/>
      <w:pPr>
        <w:ind w:left="1068" w:hanging="104"/>
      </w:pPr>
      <w:rPr>
        <w:rFonts w:hint="default"/>
        <w:lang w:val="en-US" w:eastAsia="en-US" w:bidi="ar-SA"/>
      </w:rPr>
    </w:lvl>
    <w:lvl w:ilvl="2" w:tplc="31BED662">
      <w:numFmt w:val="bullet"/>
      <w:lvlText w:val="•"/>
      <w:lvlJc w:val="left"/>
      <w:pPr>
        <w:ind w:left="2016" w:hanging="104"/>
      </w:pPr>
      <w:rPr>
        <w:rFonts w:hint="default"/>
        <w:lang w:val="en-US" w:eastAsia="en-US" w:bidi="ar-SA"/>
      </w:rPr>
    </w:lvl>
    <w:lvl w:ilvl="3" w:tplc="2B722E70">
      <w:numFmt w:val="bullet"/>
      <w:lvlText w:val="•"/>
      <w:lvlJc w:val="left"/>
      <w:pPr>
        <w:ind w:left="2964" w:hanging="104"/>
      </w:pPr>
      <w:rPr>
        <w:rFonts w:hint="default"/>
        <w:lang w:val="en-US" w:eastAsia="en-US" w:bidi="ar-SA"/>
      </w:rPr>
    </w:lvl>
    <w:lvl w:ilvl="4" w:tplc="CB224B5A">
      <w:numFmt w:val="bullet"/>
      <w:lvlText w:val="•"/>
      <w:lvlJc w:val="left"/>
      <w:pPr>
        <w:ind w:left="3912" w:hanging="104"/>
      </w:pPr>
      <w:rPr>
        <w:rFonts w:hint="default"/>
        <w:lang w:val="en-US" w:eastAsia="en-US" w:bidi="ar-SA"/>
      </w:rPr>
    </w:lvl>
    <w:lvl w:ilvl="5" w:tplc="3E6AF154">
      <w:numFmt w:val="bullet"/>
      <w:lvlText w:val="•"/>
      <w:lvlJc w:val="left"/>
      <w:pPr>
        <w:ind w:left="4860" w:hanging="104"/>
      </w:pPr>
      <w:rPr>
        <w:rFonts w:hint="default"/>
        <w:lang w:val="en-US" w:eastAsia="en-US" w:bidi="ar-SA"/>
      </w:rPr>
    </w:lvl>
    <w:lvl w:ilvl="6" w:tplc="E3002E48">
      <w:numFmt w:val="bullet"/>
      <w:lvlText w:val="•"/>
      <w:lvlJc w:val="left"/>
      <w:pPr>
        <w:ind w:left="5808" w:hanging="104"/>
      </w:pPr>
      <w:rPr>
        <w:rFonts w:hint="default"/>
        <w:lang w:val="en-US" w:eastAsia="en-US" w:bidi="ar-SA"/>
      </w:rPr>
    </w:lvl>
    <w:lvl w:ilvl="7" w:tplc="EC52B3E6">
      <w:numFmt w:val="bullet"/>
      <w:lvlText w:val="•"/>
      <w:lvlJc w:val="left"/>
      <w:pPr>
        <w:ind w:left="6756" w:hanging="104"/>
      </w:pPr>
      <w:rPr>
        <w:rFonts w:hint="default"/>
        <w:lang w:val="en-US" w:eastAsia="en-US" w:bidi="ar-SA"/>
      </w:rPr>
    </w:lvl>
    <w:lvl w:ilvl="8" w:tplc="03565334">
      <w:numFmt w:val="bullet"/>
      <w:lvlText w:val="•"/>
      <w:lvlJc w:val="left"/>
      <w:pPr>
        <w:ind w:left="7704" w:hanging="104"/>
      </w:pPr>
      <w:rPr>
        <w:rFonts w:hint="default"/>
        <w:lang w:val="en-US" w:eastAsia="en-US" w:bidi="ar-SA"/>
      </w:rPr>
    </w:lvl>
  </w:abstractNum>
  <w:abstractNum w:abstractNumId="1" w15:restartNumberingAfterBreak="0">
    <w:nsid w:val="0FFE305A"/>
    <w:multiLevelType w:val="hybridMultilevel"/>
    <w:tmpl w:val="5D3C2E6C"/>
    <w:lvl w:ilvl="0" w:tplc="679E8CD4">
      <w:start w:val="1"/>
      <w:numFmt w:val="decimal"/>
      <w:lvlText w:val="%1)"/>
      <w:lvlJc w:val="left"/>
      <w:pPr>
        <w:ind w:left="1199" w:hanging="358"/>
        <w:jc w:val="left"/>
      </w:pPr>
      <w:rPr>
        <w:rFonts w:ascii="Calibri" w:eastAsia="Calibri" w:hAnsi="Calibri" w:cs="Calibri" w:hint="default"/>
        <w:b w:val="0"/>
        <w:bCs w:val="0"/>
        <w:i w:val="0"/>
        <w:iCs w:val="0"/>
        <w:spacing w:val="-3"/>
        <w:w w:val="97"/>
        <w:sz w:val="22"/>
        <w:szCs w:val="22"/>
        <w:lang w:val="en-US" w:eastAsia="en-US" w:bidi="ar-SA"/>
      </w:rPr>
    </w:lvl>
    <w:lvl w:ilvl="1" w:tplc="3484F6DA">
      <w:numFmt w:val="bullet"/>
      <w:lvlText w:val="•"/>
      <w:lvlJc w:val="left"/>
      <w:pPr>
        <w:ind w:left="2040" w:hanging="358"/>
      </w:pPr>
      <w:rPr>
        <w:rFonts w:hint="default"/>
        <w:lang w:val="en-US" w:eastAsia="en-US" w:bidi="ar-SA"/>
      </w:rPr>
    </w:lvl>
    <w:lvl w:ilvl="2" w:tplc="9EE0960C">
      <w:numFmt w:val="bullet"/>
      <w:lvlText w:val="•"/>
      <w:lvlJc w:val="left"/>
      <w:pPr>
        <w:ind w:left="2880" w:hanging="358"/>
      </w:pPr>
      <w:rPr>
        <w:rFonts w:hint="default"/>
        <w:lang w:val="en-US" w:eastAsia="en-US" w:bidi="ar-SA"/>
      </w:rPr>
    </w:lvl>
    <w:lvl w:ilvl="3" w:tplc="F814BE7E">
      <w:numFmt w:val="bullet"/>
      <w:lvlText w:val="•"/>
      <w:lvlJc w:val="left"/>
      <w:pPr>
        <w:ind w:left="3720" w:hanging="358"/>
      </w:pPr>
      <w:rPr>
        <w:rFonts w:hint="default"/>
        <w:lang w:val="en-US" w:eastAsia="en-US" w:bidi="ar-SA"/>
      </w:rPr>
    </w:lvl>
    <w:lvl w:ilvl="4" w:tplc="68F4EF8C">
      <w:numFmt w:val="bullet"/>
      <w:lvlText w:val="•"/>
      <w:lvlJc w:val="left"/>
      <w:pPr>
        <w:ind w:left="4560" w:hanging="358"/>
      </w:pPr>
      <w:rPr>
        <w:rFonts w:hint="default"/>
        <w:lang w:val="en-US" w:eastAsia="en-US" w:bidi="ar-SA"/>
      </w:rPr>
    </w:lvl>
    <w:lvl w:ilvl="5" w:tplc="936C3BC6">
      <w:numFmt w:val="bullet"/>
      <w:lvlText w:val="•"/>
      <w:lvlJc w:val="left"/>
      <w:pPr>
        <w:ind w:left="5400" w:hanging="358"/>
      </w:pPr>
      <w:rPr>
        <w:rFonts w:hint="default"/>
        <w:lang w:val="en-US" w:eastAsia="en-US" w:bidi="ar-SA"/>
      </w:rPr>
    </w:lvl>
    <w:lvl w:ilvl="6" w:tplc="83389BD0">
      <w:numFmt w:val="bullet"/>
      <w:lvlText w:val="•"/>
      <w:lvlJc w:val="left"/>
      <w:pPr>
        <w:ind w:left="6240" w:hanging="358"/>
      </w:pPr>
      <w:rPr>
        <w:rFonts w:hint="default"/>
        <w:lang w:val="en-US" w:eastAsia="en-US" w:bidi="ar-SA"/>
      </w:rPr>
    </w:lvl>
    <w:lvl w:ilvl="7" w:tplc="27A8C86A">
      <w:numFmt w:val="bullet"/>
      <w:lvlText w:val="•"/>
      <w:lvlJc w:val="left"/>
      <w:pPr>
        <w:ind w:left="7080" w:hanging="358"/>
      </w:pPr>
      <w:rPr>
        <w:rFonts w:hint="default"/>
        <w:lang w:val="en-US" w:eastAsia="en-US" w:bidi="ar-SA"/>
      </w:rPr>
    </w:lvl>
    <w:lvl w:ilvl="8" w:tplc="36E8E722">
      <w:numFmt w:val="bullet"/>
      <w:lvlText w:val="•"/>
      <w:lvlJc w:val="left"/>
      <w:pPr>
        <w:ind w:left="7920" w:hanging="358"/>
      </w:pPr>
      <w:rPr>
        <w:rFonts w:hint="default"/>
        <w:lang w:val="en-US" w:eastAsia="en-US" w:bidi="ar-SA"/>
      </w:rPr>
    </w:lvl>
  </w:abstractNum>
  <w:abstractNum w:abstractNumId="2" w15:restartNumberingAfterBreak="0">
    <w:nsid w:val="1D807343"/>
    <w:multiLevelType w:val="hybridMultilevel"/>
    <w:tmpl w:val="34A87230"/>
    <w:lvl w:ilvl="0" w:tplc="233C2968">
      <w:start w:val="1"/>
      <w:numFmt w:val="decimal"/>
      <w:lvlText w:val="%1)"/>
      <w:lvlJc w:val="left"/>
      <w:pPr>
        <w:ind w:left="1199" w:hanging="360"/>
        <w:jc w:val="left"/>
      </w:pPr>
      <w:rPr>
        <w:rFonts w:ascii="Calibri" w:eastAsia="Calibri" w:hAnsi="Calibri" w:cs="Calibri" w:hint="default"/>
        <w:b w:val="0"/>
        <w:bCs w:val="0"/>
        <w:i w:val="0"/>
        <w:iCs w:val="0"/>
        <w:spacing w:val="-2"/>
        <w:w w:val="98"/>
        <w:sz w:val="20"/>
        <w:szCs w:val="20"/>
        <w:lang w:val="en-US" w:eastAsia="en-US" w:bidi="ar-SA"/>
      </w:rPr>
    </w:lvl>
    <w:lvl w:ilvl="1" w:tplc="052A8E12">
      <w:numFmt w:val="bullet"/>
      <w:lvlText w:val="•"/>
      <w:lvlJc w:val="left"/>
      <w:pPr>
        <w:ind w:left="2040" w:hanging="360"/>
      </w:pPr>
      <w:rPr>
        <w:rFonts w:hint="default"/>
        <w:lang w:val="en-US" w:eastAsia="en-US" w:bidi="ar-SA"/>
      </w:rPr>
    </w:lvl>
    <w:lvl w:ilvl="2" w:tplc="AD368924">
      <w:numFmt w:val="bullet"/>
      <w:lvlText w:val="•"/>
      <w:lvlJc w:val="left"/>
      <w:pPr>
        <w:ind w:left="2880" w:hanging="360"/>
      </w:pPr>
      <w:rPr>
        <w:rFonts w:hint="default"/>
        <w:lang w:val="en-US" w:eastAsia="en-US" w:bidi="ar-SA"/>
      </w:rPr>
    </w:lvl>
    <w:lvl w:ilvl="3" w:tplc="A97C69AA">
      <w:numFmt w:val="bullet"/>
      <w:lvlText w:val="•"/>
      <w:lvlJc w:val="left"/>
      <w:pPr>
        <w:ind w:left="3720" w:hanging="360"/>
      </w:pPr>
      <w:rPr>
        <w:rFonts w:hint="default"/>
        <w:lang w:val="en-US" w:eastAsia="en-US" w:bidi="ar-SA"/>
      </w:rPr>
    </w:lvl>
    <w:lvl w:ilvl="4" w:tplc="38F6C82C">
      <w:numFmt w:val="bullet"/>
      <w:lvlText w:val="•"/>
      <w:lvlJc w:val="left"/>
      <w:pPr>
        <w:ind w:left="4560" w:hanging="360"/>
      </w:pPr>
      <w:rPr>
        <w:rFonts w:hint="default"/>
        <w:lang w:val="en-US" w:eastAsia="en-US" w:bidi="ar-SA"/>
      </w:rPr>
    </w:lvl>
    <w:lvl w:ilvl="5" w:tplc="CA6C350E">
      <w:numFmt w:val="bullet"/>
      <w:lvlText w:val="•"/>
      <w:lvlJc w:val="left"/>
      <w:pPr>
        <w:ind w:left="5400" w:hanging="360"/>
      </w:pPr>
      <w:rPr>
        <w:rFonts w:hint="default"/>
        <w:lang w:val="en-US" w:eastAsia="en-US" w:bidi="ar-SA"/>
      </w:rPr>
    </w:lvl>
    <w:lvl w:ilvl="6" w:tplc="B87A9F8C">
      <w:numFmt w:val="bullet"/>
      <w:lvlText w:val="•"/>
      <w:lvlJc w:val="left"/>
      <w:pPr>
        <w:ind w:left="6240" w:hanging="360"/>
      </w:pPr>
      <w:rPr>
        <w:rFonts w:hint="default"/>
        <w:lang w:val="en-US" w:eastAsia="en-US" w:bidi="ar-SA"/>
      </w:rPr>
    </w:lvl>
    <w:lvl w:ilvl="7" w:tplc="549EB402">
      <w:numFmt w:val="bullet"/>
      <w:lvlText w:val="•"/>
      <w:lvlJc w:val="left"/>
      <w:pPr>
        <w:ind w:left="7080" w:hanging="360"/>
      </w:pPr>
      <w:rPr>
        <w:rFonts w:hint="default"/>
        <w:lang w:val="en-US" w:eastAsia="en-US" w:bidi="ar-SA"/>
      </w:rPr>
    </w:lvl>
    <w:lvl w:ilvl="8" w:tplc="2A28C744">
      <w:numFmt w:val="bullet"/>
      <w:lvlText w:val="•"/>
      <w:lvlJc w:val="left"/>
      <w:pPr>
        <w:ind w:left="7920" w:hanging="360"/>
      </w:pPr>
      <w:rPr>
        <w:rFonts w:hint="default"/>
        <w:lang w:val="en-US" w:eastAsia="en-US" w:bidi="ar-SA"/>
      </w:rPr>
    </w:lvl>
  </w:abstractNum>
  <w:abstractNum w:abstractNumId="3" w15:restartNumberingAfterBreak="0">
    <w:nsid w:val="2C492D62"/>
    <w:multiLevelType w:val="hybridMultilevel"/>
    <w:tmpl w:val="652CC9F8"/>
    <w:lvl w:ilvl="0" w:tplc="D91492CA">
      <w:start w:val="1"/>
      <w:numFmt w:val="decimal"/>
      <w:lvlText w:val="%1)"/>
      <w:lvlJc w:val="left"/>
      <w:pPr>
        <w:ind w:left="1156" w:hanging="360"/>
        <w:jc w:val="left"/>
      </w:pPr>
      <w:rPr>
        <w:rFonts w:ascii="Calibri" w:eastAsia="Calibri" w:hAnsi="Calibri" w:cs="Calibri" w:hint="default"/>
        <w:b w:val="0"/>
        <w:bCs w:val="0"/>
        <w:i w:val="0"/>
        <w:iCs w:val="0"/>
        <w:spacing w:val="-4"/>
        <w:w w:val="98"/>
        <w:sz w:val="20"/>
        <w:szCs w:val="20"/>
        <w:lang w:val="en-US" w:eastAsia="en-US" w:bidi="ar-SA"/>
      </w:rPr>
    </w:lvl>
    <w:lvl w:ilvl="1" w:tplc="DF16EFEA">
      <w:numFmt w:val="bullet"/>
      <w:lvlText w:val="•"/>
      <w:lvlJc w:val="left"/>
      <w:pPr>
        <w:ind w:left="2004" w:hanging="360"/>
      </w:pPr>
      <w:rPr>
        <w:rFonts w:hint="default"/>
        <w:lang w:val="en-US" w:eastAsia="en-US" w:bidi="ar-SA"/>
      </w:rPr>
    </w:lvl>
    <w:lvl w:ilvl="2" w:tplc="A1DCDCF0">
      <w:numFmt w:val="bullet"/>
      <w:lvlText w:val="•"/>
      <w:lvlJc w:val="left"/>
      <w:pPr>
        <w:ind w:left="2848" w:hanging="360"/>
      </w:pPr>
      <w:rPr>
        <w:rFonts w:hint="default"/>
        <w:lang w:val="en-US" w:eastAsia="en-US" w:bidi="ar-SA"/>
      </w:rPr>
    </w:lvl>
    <w:lvl w:ilvl="3" w:tplc="6D5618FE">
      <w:numFmt w:val="bullet"/>
      <w:lvlText w:val="•"/>
      <w:lvlJc w:val="left"/>
      <w:pPr>
        <w:ind w:left="3692" w:hanging="360"/>
      </w:pPr>
      <w:rPr>
        <w:rFonts w:hint="default"/>
        <w:lang w:val="en-US" w:eastAsia="en-US" w:bidi="ar-SA"/>
      </w:rPr>
    </w:lvl>
    <w:lvl w:ilvl="4" w:tplc="31E6CF24">
      <w:numFmt w:val="bullet"/>
      <w:lvlText w:val="•"/>
      <w:lvlJc w:val="left"/>
      <w:pPr>
        <w:ind w:left="4536" w:hanging="360"/>
      </w:pPr>
      <w:rPr>
        <w:rFonts w:hint="default"/>
        <w:lang w:val="en-US" w:eastAsia="en-US" w:bidi="ar-SA"/>
      </w:rPr>
    </w:lvl>
    <w:lvl w:ilvl="5" w:tplc="131687BA">
      <w:numFmt w:val="bullet"/>
      <w:lvlText w:val="•"/>
      <w:lvlJc w:val="left"/>
      <w:pPr>
        <w:ind w:left="5380" w:hanging="360"/>
      </w:pPr>
      <w:rPr>
        <w:rFonts w:hint="default"/>
        <w:lang w:val="en-US" w:eastAsia="en-US" w:bidi="ar-SA"/>
      </w:rPr>
    </w:lvl>
    <w:lvl w:ilvl="6" w:tplc="95463D08">
      <w:numFmt w:val="bullet"/>
      <w:lvlText w:val="•"/>
      <w:lvlJc w:val="left"/>
      <w:pPr>
        <w:ind w:left="6224" w:hanging="360"/>
      </w:pPr>
      <w:rPr>
        <w:rFonts w:hint="default"/>
        <w:lang w:val="en-US" w:eastAsia="en-US" w:bidi="ar-SA"/>
      </w:rPr>
    </w:lvl>
    <w:lvl w:ilvl="7" w:tplc="B13A6D7E">
      <w:numFmt w:val="bullet"/>
      <w:lvlText w:val="•"/>
      <w:lvlJc w:val="left"/>
      <w:pPr>
        <w:ind w:left="7068" w:hanging="360"/>
      </w:pPr>
      <w:rPr>
        <w:rFonts w:hint="default"/>
        <w:lang w:val="en-US" w:eastAsia="en-US" w:bidi="ar-SA"/>
      </w:rPr>
    </w:lvl>
    <w:lvl w:ilvl="8" w:tplc="E084CA7C">
      <w:numFmt w:val="bullet"/>
      <w:lvlText w:val="•"/>
      <w:lvlJc w:val="left"/>
      <w:pPr>
        <w:ind w:left="7912" w:hanging="360"/>
      </w:pPr>
      <w:rPr>
        <w:rFonts w:hint="default"/>
        <w:lang w:val="en-US" w:eastAsia="en-US" w:bidi="ar-SA"/>
      </w:rPr>
    </w:lvl>
  </w:abstractNum>
  <w:abstractNum w:abstractNumId="4"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5" w15:restartNumberingAfterBreak="0">
    <w:nsid w:val="51B31205"/>
    <w:multiLevelType w:val="hybridMultilevel"/>
    <w:tmpl w:val="066EE984"/>
    <w:lvl w:ilvl="0" w:tplc="2AA69A3E">
      <w:start w:val="1"/>
      <w:numFmt w:val="decimal"/>
      <w:lvlText w:val="%1)"/>
      <w:lvlJc w:val="left"/>
      <w:pPr>
        <w:ind w:left="1200" w:hanging="360"/>
        <w:jc w:val="left"/>
      </w:pPr>
      <w:rPr>
        <w:rFonts w:ascii="Calibri" w:eastAsia="Calibri" w:hAnsi="Calibri" w:cs="Calibri" w:hint="default"/>
        <w:b w:val="0"/>
        <w:bCs w:val="0"/>
        <w:i w:val="0"/>
        <w:iCs w:val="0"/>
        <w:spacing w:val="-2"/>
        <w:w w:val="98"/>
        <w:sz w:val="20"/>
        <w:szCs w:val="20"/>
        <w:lang w:val="en-US" w:eastAsia="en-US" w:bidi="ar-SA"/>
      </w:rPr>
    </w:lvl>
    <w:lvl w:ilvl="1" w:tplc="D062EBEC">
      <w:numFmt w:val="bullet"/>
      <w:lvlText w:val=""/>
      <w:lvlJc w:val="left"/>
      <w:pPr>
        <w:ind w:left="1560" w:hanging="358"/>
      </w:pPr>
      <w:rPr>
        <w:rFonts w:ascii="Symbol" w:eastAsia="Symbol" w:hAnsi="Symbol" w:cs="Symbol" w:hint="default"/>
        <w:b w:val="0"/>
        <w:bCs w:val="0"/>
        <w:i w:val="0"/>
        <w:iCs w:val="0"/>
        <w:spacing w:val="0"/>
        <w:w w:val="97"/>
        <w:sz w:val="20"/>
        <w:szCs w:val="20"/>
        <w:lang w:val="en-US" w:eastAsia="en-US" w:bidi="ar-SA"/>
      </w:rPr>
    </w:lvl>
    <w:lvl w:ilvl="2" w:tplc="854082B2">
      <w:numFmt w:val="bullet"/>
      <w:lvlText w:val="•"/>
      <w:lvlJc w:val="left"/>
      <w:pPr>
        <w:ind w:left="2453" w:hanging="358"/>
      </w:pPr>
      <w:rPr>
        <w:rFonts w:hint="default"/>
        <w:lang w:val="en-US" w:eastAsia="en-US" w:bidi="ar-SA"/>
      </w:rPr>
    </w:lvl>
    <w:lvl w:ilvl="3" w:tplc="5E265768">
      <w:numFmt w:val="bullet"/>
      <w:lvlText w:val="•"/>
      <w:lvlJc w:val="left"/>
      <w:pPr>
        <w:ind w:left="3346" w:hanging="358"/>
      </w:pPr>
      <w:rPr>
        <w:rFonts w:hint="default"/>
        <w:lang w:val="en-US" w:eastAsia="en-US" w:bidi="ar-SA"/>
      </w:rPr>
    </w:lvl>
    <w:lvl w:ilvl="4" w:tplc="C5340AFA">
      <w:numFmt w:val="bullet"/>
      <w:lvlText w:val="•"/>
      <w:lvlJc w:val="left"/>
      <w:pPr>
        <w:ind w:left="4240" w:hanging="358"/>
      </w:pPr>
      <w:rPr>
        <w:rFonts w:hint="default"/>
        <w:lang w:val="en-US" w:eastAsia="en-US" w:bidi="ar-SA"/>
      </w:rPr>
    </w:lvl>
    <w:lvl w:ilvl="5" w:tplc="8E306AF2">
      <w:numFmt w:val="bullet"/>
      <w:lvlText w:val="•"/>
      <w:lvlJc w:val="left"/>
      <w:pPr>
        <w:ind w:left="5133" w:hanging="358"/>
      </w:pPr>
      <w:rPr>
        <w:rFonts w:hint="default"/>
        <w:lang w:val="en-US" w:eastAsia="en-US" w:bidi="ar-SA"/>
      </w:rPr>
    </w:lvl>
    <w:lvl w:ilvl="6" w:tplc="2F286452">
      <w:numFmt w:val="bullet"/>
      <w:lvlText w:val="•"/>
      <w:lvlJc w:val="left"/>
      <w:pPr>
        <w:ind w:left="6026" w:hanging="358"/>
      </w:pPr>
      <w:rPr>
        <w:rFonts w:hint="default"/>
        <w:lang w:val="en-US" w:eastAsia="en-US" w:bidi="ar-SA"/>
      </w:rPr>
    </w:lvl>
    <w:lvl w:ilvl="7" w:tplc="1EDAF326">
      <w:numFmt w:val="bullet"/>
      <w:lvlText w:val="•"/>
      <w:lvlJc w:val="left"/>
      <w:pPr>
        <w:ind w:left="6920" w:hanging="358"/>
      </w:pPr>
      <w:rPr>
        <w:rFonts w:hint="default"/>
        <w:lang w:val="en-US" w:eastAsia="en-US" w:bidi="ar-SA"/>
      </w:rPr>
    </w:lvl>
    <w:lvl w:ilvl="8" w:tplc="BB00A77C">
      <w:numFmt w:val="bullet"/>
      <w:lvlText w:val="•"/>
      <w:lvlJc w:val="left"/>
      <w:pPr>
        <w:ind w:left="7813" w:hanging="358"/>
      </w:pPr>
      <w:rPr>
        <w:rFonts w:hint="default"/>
        <w:lang w:val="en-US" w:eastAsia="en-US" w:bidi="ar-SA"/>
      </w:rPr>
    </w:lvl>
  </w:abstractNum>
  <w:abstractNum w:abstractNumId="6"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7" w15:restartNumberingAfterBreak="0">
    <w:nsid w:val="7C6B6BB7"/>
    <w:multiLevelType w:val="hybridMultilevel"/>
    <w:tmpl w:val="32A2E1DC"/>
    <w:lvl w:ilvl="0" w:tplc="54580F94">
      <w:numFmt w:val="bullet"/>
      <w:lvlText w:val=""/>
      <w:lvlJc w:val="left"/>
      <w:pPr>
        <w:ind w:left="938" w:hanging="286"/>
      </w:pPr>
      <w:rPr>
        <w:rFonts w:ascii="Symbol" w:eastAsia="Symbol" w:hAnsi="Symbol" w:cs="Symbol" w:hint="default"/>
        <w:b w:val="0"/>
        <w:bCs w:val="0"/>
        <w:i w:val="0"/>
        <w:iCs w:val="0"/>
        <w:spacing w:val="0"/>
        <w:w w:val="95"/>
        <w:sz w:val="20"/>
        <w:szCs w:val="20"/>
        <w:lang w:val="en-US" w:eastAsia="en-US" w:bidi="ar-SA"/>
      </w:rPr>
    </w:lvl>
    <w:lvl w:ilvl="1" w:tplc="FD507BA0">
      <w:start w:val="1"/>
      <w:numFmt w:val="decimal"/>
      <w:lvlText w:val="%2)"/>
      <w:lvlJc w:val="left"/>
      <w:pPr>
        <w:ind w:left="1200" w:hanging="360"/>
        <w:jc w:val="left"/>
      </w:pPr>
      <w:rPr>
        <w:rFonts w:ascii="Calibri" w:eastAsia="Calibri" w:hAnsi="Calibri" w:cs="Calibri" w:hint="default"/>
        <w:b w:val="0"/>
        <w:bCs w:val="0"/>
        <w:i w:val="0"/>
        <w:iCs w:val="0"/>
        <w:spacing w:val="-4"/>
        <w:w w:val="98"/>
        <w:sz w:val="20"/>
        <w:szCs w:val="20"/>
        <w:lang w:val="en-US" w:eastAsia="en-US" w:bidi="ar-SA"/>
      </w:rPr>
    </w:lvl>
    <w:lvl w:ilvl="2" w:tplc="4FCCBFCA">
      <w:numFmt w:val="bullet"/>
      <w:lvlText w:val="•"/>
      <w:lvlJc w:val="left"/>
      <w:pPr>
        <w:ind w:left="2133" w:hanging="360"/>
      </w:pPr>
      <w:rPr>
        <w:rFonts w:hint="default"/>
        <w:lang w:val="en-US" w:eastAsia="en-US" w:bidi="ar-SA"/>
      </w:rPr>
    </w:lvl>
    <w:lvl w:ilvl="3" w:tplc="4DFE9ADA">
      <w:numFmt w:val="bullet"/>
      <w:lvlText w:val="•"/>
      <w:lvlJc w:val="left"/>
      <w:pPr>
        <w:ind w:left="3066" w:hanging="360"/>
      </w:pPr>
      <w:rPr>
        <w:rFonts w:hint="default"/>
        <w:lang w:val="en-US" w:eastAsia="en-US" w:bidi="ar-SA"/>
      </w:rPr>
    </w:lvl>
    <w:lvl w:ilvl="4" w:tplc="4086DF48">
      <w:numFmt w:val="bullet"/>
      <w:lvlText w:val="•"/>
      <w:lvlJc w:val="left"/>
      <w:pPr>
        <w:ind w:left="4000" w:hanging="360"/>
      </w:pPr>
      <w:rPr>
        <w:rFonts w:hint="default"/>
        <w:lang w:val="en-US" w:eastAsia="en-US" w:bidi="ar-SA"/>
      </w:rPr>
    </w:lvl>
    <w:lvl w:ilvl="5" w:tplc="68A05F30">
      <w:numFmt w:val="bullet"/>
      <w:lvlText w:val="•"/>
      <w:lvlJc w:val="left"/>
      <w:pPr>
        <w:ind w:left="4933" w:hanging="360"/>
      </w:pPr>
      <w:rPr>
        <w:rFonts w:hint="default"/>
        <w:lang w:val="en-US" w:eastAsia="en-US" w:bidi="ar-SA"/>
      </w:rPr>
    </w:lvl>
    <w:lvl w:ilvl="6" w:tplc="37D8DADC">
      <w:numFmt w:val="bullet"/>
      <w:lvlText w:val="•"/>
      <w:lvlJc w:val="left"/>
      <w:pPr>
        <w:ind w:left="5866" w:hanging="360"/>
      </w:pPr>
      <w:rPr>
        <w:rFonts w:hint="default"/>
        <w:lang w:val="en-US" w:eastAsia="en-US" w:bidi="ar-SA"/>
      </w:rPr>
    </w:lvl>
    <w:lvl w:ilvl="7" w:tplc="EBACE602">
      <w:numFmt w:val="bullet"/>
      <w:lvlText w:val="•"/>
      <w:lvlJc w:val="left"/>
      <w:pPr>
        <w:ind w:left="6800" w:hanging="360"/>
      </w:pPr>
      <w:rPr>
        <w:rFonts w:hint="default"/>
        <w:lang w:val="en-US" w:eastAsia="en-US" w:bidi="ar-SA"/>
      </w:rPr>
    </w:lvl>
    <w:lvl w:ilvl="8" w:tplc="93D4AD62">
      <w:numFmt w:val="bullet"/>
      <w:lvlText w:val="•"/>
      <w:lvlJc w:val="left"/>
      <w:pPr>
        <w:ind w:left="7733" w:hanging="360"/>
      </w:pPr>
      <w:rPr>
        <w:rFonts w:hint="default"/>
        <w:lang w:val="en-US" w:eastAsia="en-US" w:bidi="ar-SA"/>
      </w:rPr>
    </w:lvl>
  </w:abstractNum>
  <w:num w:numId="1" w16cid:durableId="1986662280">
    <w:abstractNumId w:val="1"/>
  </w:num>
  <w:num w:numId="2" w16cid:durableId="1110201101">
    <w:abstractNumId w:val="0"/>
  </w:num>
  <w:num w:numId="3" w16cid:durableId="253903454">
    <w:abstractNumId w:val="7"/>
  </w:num>
  <w:num w:numId="4" w16cid:durableId="71707755">
    <w:abstractNumId w:val="5"/>
  </w:num>
  <w:num w:numId="5" w16cid:durableId="1143497829">
    <w:abstractNumId w:val="2"/>
  </w:num>
  <w:num w:numId="6" w16cid:durableId="1255474461">
    <w:abstractNumId w:val="3"/>
  </w:num>
  <w:num w:numId="7" w16cid:durableId="2134980186">
    <w:abstractNumId w:val="4"/>
  </w:num>
  <w:num w:numId="8" w16cid:durableId="1685938648">
    <w:abstractNumId w:val="6"/>
  </w:num>
  <w:num w:numId="9" w16cid:durableId="156186602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61"/>
    <w:rsid w:val="000812EA"/>
    <w:rsid w:val="000F0C86"/>
    <w:rsid w:val="001419AA"/>
    <w:rsid w:val="002A0A4A"/>
    <w:rsid w:val="002E74D6"/>
    <w:rsid w:val="00312435"/>
    <w:rsid w:val="003661FE"/>
    <w:rsid w:val="004100A6"/>
    <w:rsid w:val="00440145"/>
    <w:rsid w:val="004D5961"/>
    <w:rsid w:val="005B4D8A"/>
    <w:rsid w:val="005C18BB"/>
    <w:rsid w:val="005F5C65"/>
    <w:rsid w:val="00692FC4"/>
    <w:rsid w:val="006E721E"/>
    <w:rsid w:val="00764D14"/>
    <w:rsid w:val="00780EA6"/>
    <w:rsid w:val="00797781"/>
    <w:rsid w:val="007C5574"/>
    <w:rsid w:val="00812C95"/>
    <w:rsid w:val="00870239"/>
    <w:rsid w:val="00905E2A"/>
    <w:rsid w:val="00911B87"/>
    <w:rsid w:val="00923640"/>
    <w:rsid w:val="00947BC3"/>
    <w:rsid w:val="009C55DA"/>
    <w:rsid w:val="00A137A2"/>
    <w:rsid w:val="00A459F7"/>
    <w:rsid w:val="00A64662"/>
    <w:rsid w:val="00AE0176"/>
    <w:rsid w:val="00AE759F"/>
    <w:rsid w:val="00B4198B"/>
    <w:rsid w:val="00BB4EBD"/>
    <w:rsid w:val="00C01C1C"/>
    <w:rsid w:val="00C43DEF"/>
    <w:rsid w:val="00C961BD"/>
    <w:rsid w:val="00CA0E5E"/>
    <w:rsid w:val="00CB6531"/>
    <w:rsid w:val="00CC6331"/>
    <w:rsid w:val="00DB1D24"/>
    <w:rsid w:val="00DC7DD7"/>
    <w:rsid w:val="00E014D7"/>
    <w:rsid w:val="00E50934"/>
    <w:rsid w:val="00EF1303"/>
    <w:rsid w:val="00F86E91"/>
    <w:rsid w:val="00FD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3498"/>
  <w15:docId w15:val="{D561C891-ABBC-4F1A-A1FF-AEBFFAE1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2"/>
      <w:ind w:left="4432" w:right="1722" w:hanging="2753"/>
    </w:pPr>
    <w:rPr>
      <w:b/>
      <w:bCs/>
      <w:sz w:val="24"/>
      <w:szCs w:val="24"/>
    </w:rPr>
  </w:style>
  <w:style w:type="paragraph" w:styleId="ListParagraph">
    <w:name w:val="List Paragraph"/>
    <w:basedOn w:val="Normal"/>
    <w:uiPriority w:val="1"/>
    <w:qFormat/>
    <w:pPr>
      <w:spacing w:before="120"/>
      <w:ind w:left="120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198B"/>
    <w:rPr>
      <w:color w:val="0000FF" w:themeColor="hyperlink"/>
      <w:u w:val="single"/>
    </w:rPr>
  </w:style>
  <w:style w:type="character" w:styleId="UnresolvedMention">
    <w:name w:val="Unresolved Mention"/>
    <w:basedOn w:val="DefaultParagraphFont"/>
    <w:uiPriority w:val="99"/>
    <w:semiHidden/>
    <w:unhideWhenUsed/>
    <w:rsid w:val="002A0A4A"/>
    <w:rPr>
      <w:color w:val="605E5C"/>
      <w:shd w:val="clear" w:color="auto" w:fill="E1DFDD"/>
    </w:rPr>
  </w:style>
  <w:style w:type="paragraph" w:styleId="Revision">
    <w:name w:val="Revision"/>
    <w:hidden/>
    <w:uiPriority w:val="99"/>
    <w:semiHidden/>
    <w:rsid w:val="00CC633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A0E5E"/>
    <w:rPr>
      <w:sz w:val="16"/>
      <w:szCs w:val="16"/>
    </w:rPr>
  </w:style>
  <w:style w:type="paragraph" w:styleId="CommentText">
    <w:name w:val="annotation text"/>
    <w:basedOn w:val="Normal"/>
    <w:link w:val="CommentTextChar"/>
    <w:uiPriority w:val="99"/>
    <w:unhideWhenUsed/>
    <w:rsid w:val="00CA0E5E"/>
    <w:rPr>
      <w:sz w:val="20"/>
      <w:szCs w:val="20"/>
    </w:rPr>
  </w:style>
  <w:style w:type="character" w:customStyle="1" w:styleId="CommentTextChar">
    <w:name w:val="Comment Text Char"/>
    <w:basedOn w:val="DefaultParagraphFont"/>
    <w:link w:val="CommentText"/>
    <w:uiPriority w:val="99"/>
    <w:rsid w:val="00CA0E5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0E5E"/>
    <w:rPr>
      <w:b/>
      <w:bCs/>
    </w:rPr>
  </w:style>
  <w:style w:type="character" w:customStyle="1" w:styleId="CommentSubjectChar">
    <w:name w:val="Comment Subject Char"/>
    <w:basedOn w:val="CommentTextChar"/>
    <w:link w:val="CommentSubject"/>
    <w:uiPriority w:val="99"/>
    <w:semiHidden/>
    <w:rsid w:val="00CA0E5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C96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511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chapter11/section2.2-1151.1/" TargetMode="External"/><Relationship Id="rId13" Type="http://schemas.openxmlformats.org/officeDocument/2006/relationships/hyperlink" Target="https://www.vdot.virginia.gov/media/vdotvirginiagov/doing-business/technical-guidance-and-support/land-use-and-development/land-use-permits/LUP-SB.pdf"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aw.lis.virginia.gov/vacodepopularnames/underground-utility-damage-prevention-act/" TargetMode="Externa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land-use-and-development/land-use-permits/LUP-LC.pdf" TargetMode="External"/><Relationship Id="rId17" Type="http://schemas.openxmlformats.org/officeDocument/2006/relationships/hyperlink" Target="https://law.lis.virginia.gov/vacode/title56/chapter10.3/section56-265.2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vdot.virginia.gov/media/vdotvirginiagov/doing-business/technical-guidance-and-support/land-use-and-development/land-use-permits/LUP-OC.pdf" TargetMode="External"/><Relationship Id="rId20" Type="http://schemas.openxmlformats.org/officeDocument/2006/relationships/hyperlink" Target="https://law.lis.virginia.gov/vacode/title56/chapter10.3/section56-265.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lis.virginia.gov/admincode/title24/agency30/chapter151/section710"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vdot.virginia.gov/media/vdotvirginiagov/doing-business/technical-guidance-and-support/land-use-and-development/land-use-permits/W9_COVSubstitute.pdf" TargetMode="External"/><Relationship Id="rId23" Type="http://schemas.openxmlformats.org/officeDocument/2006/relationships/hyperlink" Target="https://www.vdot.virginia.gov/projects/roads-classified/" TargetMode="External"/><Relationship Id="rId10" Type="http://schemas.openxmlformats.org/officeDocument/2006/relationships/hyperlink" Target="https://law.lis.virginia.gov/admincode/title24/agency30/chapter151/section40/" TargetMode="External"/><Relationship Id="rId19" Type="http://schemas.openxmlformats.org/officeDocument/2006/relationships/hyperlink" Target="https://law.lis.virginia.gov/vacode/title56/chapter10.3/" TargetMode="External"/><Relationship Id="rId4" Type="http://schemas.openxmlformats.org/officeDocument/2006/relationships/webSettings" Target="webSettings.xml"/><Relationship Id="rId9" Type="http://schemas.openxmlformats.org/officeDocument/2006/relationships/hyperlink" Target="https://law.lis.virginia.gov/admincode/title24/agency30/chapter151/section660/" TargetMode="External"/><Relationship Id="rId14" Type="http://schemas.openxmlformats.org/officeDocument/2006/relationships/hyperlink" Target="https://www.vdot.virginia.gov/media/vdotvirginiagov/doing-business/technical-guidance-and-support/land-use-and-development/land-use-permits/LUP-SB.pdf" TargetMode="External"/><Relationship Id="rId22"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cp:lastModifiedBy>Hofrichter, Robert W. (VDOT)</cp:lastModifiedBy>
  <cp:revision>2</cp:revision>
  <dcterms:created xsi:type="dcterms:W3CDTF">2024-11-04T16:25:00Z</dcterms:created>
  <dcterms:modified xsi:type="dcterms:W3CDTF">2024-11-04T16:25:00Z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Acrobat PDFMaker 24 for Word</vt:lpwstr>
  </property>
  <property fmtid="{D5CDD505-2E9C-101B-9397-08002B2CF9AE}" pid="4" name="LastSaved">
    <vt:filetime>2024-09-10T00:00:00Z</vt:filetime>
  </property>
  <property fmtid="{D5CDD505-2E9C-101B-9397-08002B2CF9AE}" pid="5" name="Producer">
    <vt:lpwstr>Adobe PDF Library 24.2.23</vt:lpwstr>
  </property>
  <property fmtid="{D5CDD505-2E9C-101B-9397-08002B2CF9AE}" pid="6" name="SourceModified">
    <vt:lpwstr/>
  </property>
</Properties>
</file>